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Pr="00160EC3">
        <w:rPr>
          <w:bCs/>
          <w:caps/>
          <w:noProof/>
          <w:sz w:val="26"/>
          <w:szCs w:val="26"/>
        </w:rPr>
        <w:t>ПИСКАЛЫ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 </w:t>
      </w:r>
    </w:p>
    <w:p w:rsidR="00140072" w:rsidRPr="00160EC3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от </w:t>
      </w:r>
      <w:r w:rsidR="004F4C0D">
        <w:rPr>
          <w:b/>
          <w:sz w:val="26"/>
          <w:szCs w:val="26"/>
        </w:rPr>
        <w:t xml:space="preserve">21.03.2018 </w:t>
      </w:r>
      <w:r w:rsidRPr="00160EC3">
        <w:rPr>
          <w:b/>
          <w:sz w:val="26"/>
          <w:szCs w:val="26"/>
        </w:rPr>
        <w:t xml:space="preserve">года                                                                   № </w:t>
      </w:r>
      <w:r w:rsidR="004F4C0D">
        <w:rPr>
          <w:b/>
          <w:sz w:val="26"/>
          <w:szCs w:val="26"/>
        </w:rPr>
        <w:t>14/2</w:t>
      </w:r>
    </w:p>
    <w:p w:rsidR="00820C34" w:rsidRPr="00160EC3" w:rsidRDefault="00820C34">
      <w:pPr>
        <w:rPr>
          <w:sz w:val="26"/>
          <w:szCs w:val="26"/>
        </w:rPr>
      </w:pPr>
    </w:p>
    <w:p w:rsidR="001B0B15" w:rsidRPr="001B0B15" w:rsidRDefault="001B0B15" w:rsidP="001B0B15">
      <w:pPr>
        <w:jc w:val="center"/>
        <w:rPr>
          <w:b/>
          <w:szCs w:val="28"/>
        </w:rPr>
      </w:pPr>
      <w:r w:rsidRPr="001B0B15">
        <w:rPr>
          <w:b/>
          <w:szCs w:val="28"/>
        </w:rPr>
        <w:t>«Об утверждении административного регламента</w:t>
      </w:r>
    </w:p>
    <w:p w:rsidR="001B0B15" w:rsidRPr="001B0B15" w:rsidRDefault="001B0B15" w:rsidP="001B0B15">
      <w:pPr>
        <w:jc w:val="center"/>
        <w:rPr>
          <w:b/>
          <w:szCs w:val="28"/>
        </w:rPr>
      </w:pPr>
      <w:r w:rsidRPr="001B0B15">
        <w:rPr>
          <w:b/>
          <w:szCs w:val="28"/>
        </w:rPr>
        <w:t>предоставления администрацией сельского поселения</w:t>
      </w:r>
    </w:p>
    <w:p w:rsidR="001B0B15" w:rsidRPr="001B0B15" w:rsidRDefault="001B0B15" w:rsidP="001B0B15">
      <w:pPr>
        <w:jc w:val="center"/>
        <w:rPr>
          <w:b/>
          <w:szCs w:val="28"/>
        </w:rPr>
      </w:pPr>
      <w:r w:rsidRPr="001B0B15">
        <w:rPr>
          <w:b/>
          <w:szCs w:val="28"/>
        </w:rPr>
        <w:t>Пискалы муниципального района Ставропольский</w:t>
      </w:r>
    </w:p>
    <w:p w:rsidR="001B0B15" w:rsidRPr="001B0B15" w:rsidRDefault="001B0B15" w:rsidP="001B0B15">
      <w:pPr>
        <w:pStyle w:val="ConsNonformat"/>
        <w:widowControl/>
        <w:spacing w:line="360" w:lineRule="exac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B0B15">
        <w:rPr>
          <w:rFonts w:ascii="Times New Roman" w:hAnsi="Times New Roman" w:cs="Times New Roman"/>
          <w:b/>
          <w:sz w:val="28"/>
          <w:szCs w:val="28"/>
        </w:rPr>
        <w:t>Самарской области муниципальной услуги</w:t>
      </w:r>
    </w:p>
    <w:p w:rsidR="001B0B15" w:rsidRPr="001B0B15" w:rsidRDefault="001B0B15" w:rsidP="001B0B15">
      <w:pPr>
        <w:pStyle w:val="ConsNonformat"/>
        <w:widowControl/>
        <w:spacing w:line="360" w:lineRule="exact"/>
        <w:jc w:val="center"/>
        <w:rPr>
          <w:rFonts w:ascii="Times New Roman" w:hAnsi="Times New Roman" w:cs="Times New Roman"/>
          <w:b/>
        </w:rPr>
      </w:pPr>
      <w:r w:rsidRPr="001B0B15">
        <w:rPr>
          <w:rFonts w:ascii="Times New Roman" w:hAnsi="Times New Roman" w:cs="Times New Roman"/>
          <w:b/>
          <w:bCs/>
          <w:sz w:val="28"/>
          <w:szCs w:val="28"/>
        </w:rPr>
        <w:t>«ВЫДАЧА РАЗРЕШЕНИЙ НА ПРОВЕДЕНИЕ ЗЕМЛЯНЫХ РАБОТ</w:t>
      </w:r>
      <w:r w:rsidRPr="001B0B15">
        <w:rPr>
          <w:rFonts w:ascii="Times New Roman" w:hAnsi="Times New Roman" w:cs="Times New Roman"/>
          <w:b/>
          <w:bCs/>
        </w:rPr>
        <w:t>»</w:t>
      </w:r>
    </w:p>
    <w:p w:rsidR="00140072" w:rsidRPr="00160EC3" w:rsidRDefault="00140072">
      <w:pPr>
        <w:rPr>
          <w:sz w:val="26"/>
          <w:szCs w:val="26"/>
        </w:rPr>
      </w:pPr>
    </w:p>
    <w:p w:rsidR="006742D8" w:rsidRPr="00160EC3" w:rsidRDefault="001B0B15" w:rsidP="006742D8">
      <w:pPr>
        <w:spacing w:before="100" w:beforeAutospacing="1" w:after="284"/>
        <w:ind w:firstLine="539"/>
        <w:jc w:val="both"/>
        <w:rPr>
          <w:rFonts w:eastAsia="Times New Roman"/>
          <w:sz w:val="26"/>
          <w:szCs w:val="26"/>
        </w:rPr>
      </w:pPr>
      <w:r w:rsidRPr="00B06488">
        <w:rPr>
          <w:color w:val="000000"/>
          <w:sz w:val="24"/>
          <w:szCs w:val="24"/>
          <w:shd w:val="clear" w:color="auto" w:fill="FFFFFF"/>
        </w:rPr>
        <w:t>В соответствии с</w:t>
      </w:r>
      <w:r w:rsidRPr="00B06488">
        <w:rPr>
          <w:color w:val="324049"/>
          <w:sz w:val="24"/>
          <w:szCs w:val="24"/>
          <w:shd w:val="clear" w:color="auto" w:fill="FFFFFF"/>
        </w:rPr>
        <w:t> </w:t>
      </w:r>
      <w:r w:rsidRPr="00B06488">
        <w:rPr>
          <w:color w:val="000000"/>
          <w:sz w:val="24"/>
          <w:szCs w:val="24"/>
          <w:shd w:val="clear" w:color="auto" w:fill="FFFFFF"/>
          <w:lang w:val="en-US"/>
        </w:rPr>
        <w:t> </w:t>
      </w:r>
      <w:r w:rsidRPr="00B06488">
        <w:rPr>
          <w:color w:val="000000"/>
          <w:sz w:val="24"/>
          <w:szCs w:val="24"/>
          <w:shd w:val="clear" w:color="auto" w:fill="FFFFFF"/>
        </w:rPr>
        <w:t>Земельным</w:t>
      </w:r>
      <w:r w:rsidRPr="00B06488">
        <w:rPr>
          <w:color w:val="000000"/>
          <w:sz w:val="24"/>
          <w:szCs w:val="24"/>
          <w:shd w:val="clear" w:color="auto" w:fill="FFFFFF"/>
          <w:lang w:val="en-US"/>
        </w:rPr>
        <w:t> </w:t>
      </w:r>
      <w:r w:rsidRPr="00B06488">
        <w:rPr>
          <w:color w:val="000000"/>
          <w:sz w:val="24"/>
          <w:szCs w:val="24"/>
          <w:shd w:val="clear" w:color="auto" w:fill="FFFFFF"/>
        </w:rPr>
        <w:t> кодексом Российской Федерации;</w:t>
      </w:r>
      <w:r w:rsidRPr="00B06488">
        <w:rPr>
          <w:color w:val="324049"/>
          <w:sz w:val="24"/>
          <w:szCs w:val="24"/>
          <w:shd w:val="clear" w:color="auto" w:fill="FFFFFF"/>
        </w:rPr>
        <w:t> Федеральным Законом «Об общих принципах организации местного самоуправления в Российской Федерации» от 06.10.2003 года № 131-ФЗ;</w:t>
      </w:r>
      <w:r w:rsidRPr="00B06488">
        <w:rPr>
          <w:color w:val="000000"/>
          <w:sz w:val="24"/>
          <w:szCs w:val="24"/>
          <w:shd w:val="clear" w:color="auto" w:fill="FFFFFF"/>
        </w:rPr>
        <w:t>Федеральным законом от 27.07.2010 года № 210-ФЗ «Об организации представления государственных и муниципальных услуг»; Федеральным законом от 25.10.2001 года №137-ФЗ «О введении в действие</w:t>
      </w:r>
      <w:r w:rsidRPr="00B06488">
        <w:rPr>
          <w:color w:val="000000"/>
          <w:sz w:val="24"/>
          <w:szCs w:val="24"/>
          <w:shd w:val="clear" w:color="auto" w:fill="FFFFFF"/>
          <w:lang w:val="en-US"/>
        </w:rPr>
        <w:t> </w:t>
      </w:r>
      <w:r w:rsidRPr="00B06488">
        <w:rPr>
          <w:color w:val="000000"/>
          <w:sz w:val="24"/>
          <w:szCs w:val="24"/>
          <w:shd w:val="clear" w:color="auto" w:fill="FFFFFF"/>
        </w:rPr>
        <w:t>Земельного</w:t>
      </w:r>
      <w:r w:rsidRPr="00B06488">
        <w:rPr>
          <w:color w:val="000000"/>
          <w:sz w:val="24"/>
          <w:szCs w:val="24"/>
          <w:shd w:val="clear" w:color="auto" w:fill="FFFFFF"/>
          <w:lang w:val="en-US"/>
        </w:rPr>
        <w:t> </w:t>
      </w:r>
      <w:r w:rsidRPr="00B06488">
        <w:rPr>
          <w:color w:val="000000"/>
          <w:sz w:val="24"/>
          <w:szCs w:val="24"/>
          <w:shd w:val="clear" w:color="auto" w:fill="FFFFFF"/>
        </w:rPr>
        <w:t xml:space="preserve"> кодекса Российской Федерации; 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Уставом сельского поселения Пискалы, в целях достижения показателей целевой модели «Подключение к системам теплоснабжения, подключение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от 31.01.2017 № 147-р «Об утверждении целевых моделей упрощения процедур ведения бизнеса и повышения инвестиционной привлекательности субъектов Российской Федерации», </w:t>
      </w:r>
      <w:r w:rsidR="006742D8" w:rsidRPr="00160EC3">
        <w:rPr>
          <w:rFonts w:eastAsia="Times New Roman"/>
          <w:sz w:val="26"/>
          <w:szCs w:val="26"/>
        </w:rPr>
        <w:t>постановляю:</w:t>
      </w:r>
    </w:p>
    <w:p w:rsidR="001B0B15" w:rsidRPr="001B0B15" w:rsidRDefault="006742D8" w:rsidP="001B0B15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B0B15">
        <w:rPr>
          <w:rFonts w:ascii="Times New Roman" w:eastAsia="Times New Roman" w:hAnsi="Times New Roman" w:cs="Times New Roman"/>
          <w:sz w:val="26"/>
          <w:szCs w:val="26"/>
        </w:rPr>
        <w:t xml:space="preserve">1. </w:t>
      </w:r>
      <w:r w:rsidR="001B0B15" w:rsidRPr="001B0B15">
        <w:rPr>
          <w:rFonts w:ascii="Times New Roman" w:hAnsi="Times New Roman" w:cs="Times New Roman"/>
          <w:sz w:val="26"/>
          <w:szCs w:val="26"/>
        </w:rPr>
        <w:t>Утвердить прилагаемый административный регламент по предоставлению муниципальной услуги в сельском поселении Пискалы.</w:t>
      </w:r>
    </w:p>
    <w:p w:rsidR="00140072" w:rsidRPr="001B0B15" w:rsidRDefault="00140072" w:rsidP="002C6C65">
      <w:pPr>
        <w:ind w:left="142" w:firstLine="425"/>
        <w:jc w:val="both"/>
        <w:rPr>
          <w:sz w:val="26"/>
          <w:szCs w:val="26"/>
        </w:rPr>
      </w:pPr>
      <w:bookmarkStart w:id="0" w:name="sub_4"/>
      <w:r w:rsidRPr="001B0B15">
        <w:rPr>
          <w:sz w:val="26"/>
          <w:szCs w:val="26"/>
        </w:rPr>
        <w:t xml:space="preserve">2. </w:t>
      </w:r>
      <w:bookmarkEnd w:id="0"/>
      <w:r w:rsidRPr="001B0B15">
        <w:rPr>
          <w:sz w:val="26"/>
          <w:szCs w:val="26"/>
        </w:rPr>
        <w:t>Опубликовать настоящее постановление в газете «</w:t>
      </w:r>
      <w:r w:rsidRPr="001B0B15">
        <w:rPr>
          <w:noProof/>
          <w:sz w:val="26"/>
          <w:szCs w:val="26"/>
        </w:rPr>
        <w:t>Ставрополь-на-Волге</w:t>
      </w:r>
      <w:r w:rsidRPr="001B0B15">
        <w:rPr>
          <w:sz w:val="26"/>
          <w:szCs w:val="26"/>
        </w:rPr>
        <w:t xml:space="preserve">» и на официальном сайте сельского поселения </w:t>
      </w:r>
      <w:r w:rsidRPr="001B0B15">
        <w:rPr>
          <w:noProof/>
          <w:sz w:val="26"/>
          <w:szCs w:val="26"/>
        </w:rPr>
        <w:t>Пискалы</w:t>
      </w:r>
      <w:r w:rsidRPr="001B0B15">
        <w:rPr>
          <w:sz w:val="26"/>
          <w:szCs w:val="26"/>
        </w:rPr>
        <w:t xml:space="preserve"> в сети Интернет </w:t>
      </w:r>
      <w:r w:rsidRPr="001B0B15">
        <w:rPr>
          <w:b/>
          <w:sz w:val="26"/>
          <w:szCs w:val="26"/>
        </w:rPr>
        <w:t xml:space="preserve">  </w:t>
      </w:r>
      <w:r w:rsidRPr="001B0B15">
        <w:rPr>
          <w:sz w:val="26"/>
          <w:szCs w:val="26"/>
          <w:lang w:val="en-US"/>
        </w:rPr>
        <w:t>http</w:t>
      </w:r>
      <w:r w:rsidRPr="001B0B15">
        <w:rPr>
          <w:sz w:val="26"/>
          <w:szCs w:val="26"/>
        </w:rPr>
        <w:t>://</w:t>
      </w:r>
      <w:r w:rsidRPr="001B0B15">
        <w:rPr>
          <w:sz w:val="26"/>
          <w:szCs w:val="26"/>
          <w:lang w:val="en-US"/>
        </w:rPr>
        <w:t>www</w:t>
      </w:r>
      <w:r w:rsidRPr="001B0B15">
        <w:rPr>
          <w:sz w:val="26"/>
          <w:szCs w:val="26"/>
        </w:rPr>
        <w:t>.</w:t>
      </w:r>
      <w:r w:rsidRPr="001B0B15">
        <w:rPr>
          <w:sz w:val="26"/>
          <w:szCs w:val="26"/>
          <w:lang w:val="en-US"/>
        </w:rPr>
        <w:t>piskali</w:t>
      </w:r>
      <w:r w:rsidRPr="001B0B15">
        <w:rPr>
          <w:sz w:val="26"/>
          <w:szCs w:val="26"/>
        </w:rPr>
        <w:t>.</w:t>
      </w:r>
      <w:r w:rsidRPr="001B0B15">
        <w:rPr>
          <w:sz w:val="26"/>
          <w:szCs w:val="26"/>
          <w:lang w:val="en-US"/>
        </w:rPr>
        <w:t>stavrsp</w:t>
      </w:r>
      <w:r w:rsidRPr="001B0B15">
        <w:rPr>
          <w:sz w:val="26"/>
          <w:szCs w:val="26"/>
        </w:rPr>
        <w:t>.</w:t>
      </w:r>
      <w:r w:rsidRPr="001B0B15">
        <w:rPr>
          <w:sz w:val="26"/>
          <w:szCs w:val="26"/>
          <w:lang w:val="en-US"/>
        </w:rPr>
        <w:t>ru</w:t>
      </w:r>
      <w:r w:rsidRPr="001B0B15">
        <w:rPr>
          <w:sz w:val="26"/>
          <w:szCs w:val="26"/>
        </w:rPr>
        <w:t>.</w:t>
      </w:r>
    </w:p>
    <w:p w:rsidR="00140072" w:rsidRPr="001B0B15" w:rsidRDefault="00140072" w:rsidP="00140072">
      <w:pPr>
        <w:numPr>
          <w:ilvl w:val="0"/>
          <w:numId w:val="1"/>
        </w:numPr>
        <w:spacing w:line="360" w:lineRule="auto"/>
        <w:ind w:left="142" w:firstLine="567"/>
        <w:jc w:val="both"/>
        <w:rPr>
          <w:sz w:val="26"/>
          <w:szCs w:val="26"/>
        </w:rPr>
      </w:pPr>
      <w:r w:rsidRPr="001B0B15">
        <w:rPr>
          <w:sz w:val="26"/>
          <w:szCs w:val="26"/>
        </w:rPr>
        <w:t xml:space="preserve"> Контроль за исполнением настоящего постановления оставляю за собой.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140072" w:rsidRPr="00160EC3" w:rsidRDefault="00140072" w:rsidP="008734AA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</w:t>
            </w:r>
            <w:r w:rsidRPr="00160EC3">
              <w:rPr>
                <w:sz w:val="26"/>
                <w:szCs w:val="26"/>
              </w:rPr>
              <w:t xml:space="preserve"> </w:t>
            </w:r>
            <w:r w:rsidRPr="00160EC3">
              <w:rPr>
                <w:noProof/>
                <w:sz w:val="26"/>
                <w:szCs w:val="26"/>
              </w:rPr>
              <w:t>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Pr="00160EC3">
              <w:rPr>
                <w:noProof/>
                <w:sz w:val="26"/>
                <w:szCs w:val="26"/>
              </w:rPr>
              <w:t>Пискалы</w:t>
            </w:r>
            <w:r w:rsidRPr="00160EC3">
              <w:rPr>
                <w:sz w:val="26"/>
                <w:szCs w:val="26"/>
              </w:rPr>
              <w:t xml:space="preserve"> 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160EC3" w:rsidRDefault="00140072" w:rsidP="008734AA">
            <w:pPr>
              <w:jc w:val="right"/>
              <w:rPr>
                <w:b/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К.А.Костыгов</w:t>
            </w:r>
          </w:p>
        </w:tc>
      </w:tr>
    </w:tbl>
    <w:p w:rsidR="00140072" w:rsidRPr="00160EC3" w:rsidRDefault="00140072">
      <w:pPr>
        <w:rPr>
          <w:sz w:val="26"/>
          <w:szCs w:val="26"/>
        </w:rPr>
      </w:pPr>
    </w:p>
    <w:p w:rsidR="002C6C65" w:rsidRPr="00160EC3" w:rsidRDefault="002C6C65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lastRenderedPageBreak/>
        <w:t>Приложение к постановлению</w:t>
      </w:r>
    </w:p>
    <w:p w:rsidR="002C6C65" w:rsidRPr="00160EC3" w:rsidRDefault="002C6C65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  администрации  сельского поселения</w:t>
      </w:r>
    </w:p>
    <w:p w:rsidR="002C6C65" w:rsidRPr="00160EC3" w:rsidRDefault="002C6C65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Пискалы  от «</w:t>
      </w:r>
      <w:r w:rsidR="004F4C0D">
        <w:rPr>
          <w:rFonts w:eastAsia="Times New Roman"/>
          <w:sz w:val="24"/>
          <w:szCs w:val="24"/>
        </w:rPr>
        <w:t>21</w:t>
      </w:r>
      <w:r w:rsidRPr="00160EC3">
        <w:rPr>
          <w:rFonts w:eastAsia="Times New Roman"/>
          <w:sz w:val="24"/>
          <w:szCs w:val="24"/>
        </w:rPr>
        <w:t>»</w:t>
      </w:r>
      <w:r w:rsidR="004F4C0D">
        <w:rPr>
          <w:rFonts w:eastAsia="Times New Roman"/>
          <w:sz w:val="24"/>
          <w:szCs w:val="24"/>
        </w:rPr>
        <w:t xml:space="preserve"> марта </w:t>
      </w:r>
      <w:r w:rsidRPr="00160EC3">
        <w:rPr>
          <w:rFonts w:eastAsia="Times New Roman"/>
          <w:sz w:val="24"/>
          <w:szCs w:val="24"/>
        </w:rPr>
        <w:t>201</w:t>
      </w:r>
      <w:r w:rsidR="0028306E" w:rsidRPr="00160EC3">
        <w:rPr>
          <w:rFonts w:eastAsia="Times New Roman"/>
          <w:sz w:val="24"/>
          <w:szCs w:val="24"/>
        </w:rPr>
        <w:t>8</w:t>
      </w:r>
      <w:r w:rsidRPr="00160EC3">
        <w:rPr>
          <w:rFonts w:eastAsia="Times New Roman"/>
          <w:sz w:val="24"/>
          <w:szCs w:val="24"/>
        </w:rPr>
        <w:t xml:space="preserve"> г. №</w:t>
      </w:r>
      <w:r w:rsidR="00B73CB1">
        <w:rPr>
          <w:rFonts w:eastAsia="Times New Roman"/>
          <w:sz w:val="24"/>
          <w:szCs w:val="24"/>
        </w:rPr>
        <w:t xml:space="preserve"> </w:t>
      </w:r>
      <w:r w:rsidR="004F4C0D">
        <w:rPr>
          <w:rFonts w:eastAsia="Times New Roman"/>
          <w:sz w:val="24"/>
          <w:szCs w:val="24"/>
        </w:rPr>
        <w:t>14/2</w:t>
      </w:r>
      <w:bookmarkStart w:id="1" w:name="_GoBack"/>
      <w:bookmarkEnd w:id="1"/>
    </w:p>
    <w:p w:rsidR="001B0B15" w:rsidRPr="00546F6E" w:rsidRDefault="001B0B15" w:rsidP="001B0B15">
      <w:pPr>
        <w:ind w:left="-540" w:firstLine="540"/>
        <w:jc w:val="center"/>
        <w:rPr>
          <w:b/>
          <w:sz w:val="24"/>
          <w:szCs w:val="24"/>
        </w:rPr>
      </w:pPr>
      <w:r w:rsidRPr="00546F6E">
        <w:rPr>
          <w:b/>
          <w:sz w:val="24"/>
          <w:szCs w:val="24"/>
        </w:rPr>
        <w:t xml:space="preserve">АДМИНИСТРАТИВНЫЙ РЕГЛАМЕНТ </w:t>
      </w:r>
    </w:p>
    <w:p w:rsidR="001B0B15" w:rsidRPr="00546F6E" w:rsidRDefault="001B0B15" w:rsidP="001B0B15">
      <w:pPr>
        <w:ind w:left="-540" w:firstLine="540"/>
        <w:jc w:val="center"/>
        <w:rPr>
          <w:b/>
          <w:sz w:val="24"/>
          <w:szCs w:val="24"/>
        </w:rPr>
      </w:pPr>
      <w:r w:rsidRPr="00546F6E">
        <w:rPr>
          <w:b/>
          <w:sz w:val="24"/>
          <w:szCs w:val="24"/>
        </w:rPr>
        <w:t>администрации сельского  поселения Пискалы муниципального  района Ставропольский Самарской области</w:t>
      </w:r>
    </w:p>
    <w:p w:rsidR="001B0B15" w:rsidRPr="00546F6E" w:rsidRDefault="001B0B15" w:rsidP="001B0B15">
      <w:pPr>
        <w:ind w:left="-540" w:firstLine="540"/>
        <w:jc w:val="center"/>
        <w:rPr>
          <w:b/>
          <w:sz w:val="24"/>
          <w:szCs w:val="24"/>
        </w:rPr>
      </w:pPr>
      <w:r w:rsidRPr="00546F6E">
        <w:rPr>
          <w:b/>
          <w:sz w:val="24"/>
          <w:szCs w:val="24"/>
        </w:rPr>
        <w:t>предоставления муниципальной услуги «Выдача разрешения  на проведение земляных работ»</w:t>
      </w:r>
    </w:p>
    <w:p w:rsidR="001B0B15" w:rsidRPr="00546F6E" w:rsidRDefault="001B0B15" w:rsidP="001B0B15">
      <w:pPr>
        <w:ind w:left="-540" w:firstLine="540"/>
        <w:jc w:val="center"/>
        <w:rPr>
          <w:sz w:val="24"/>
          <w:szCs w:val="24"/>
        </w:rPr>
      </w:pPr>
    </w:p>
    <w:p w:rsidR="001B0B15" w:rsidRPr="00546F6E" w:rsidRDefault="001B0B15" w:rsidP="001B0B15">
      <w:pPr>
        <w:numPr>
          <w:ilvl w:val="0"/>
          <w:numId w:val="3"/>
        </w:numPr>
        <w:jc w:val="center"/>
        <w:rPr>
          <w:b/>
          <w:sz w:val="24"/>
          <w:szCs w:val="24"/>
        </w:rPr>
      </w:pPr>
      <w:r w:rsidRPr="00546F6E">
        <w:rPr>
          <w:b/>
          <w:sz w:val="24"/>
          <w:szCs w:val="24"/>
        </w:rPr>
        <w:t>ОБЩИЕ ПОЛОЖЕНИЯ</w:t>
      </w:r>
    </w:p>
    <w:p w:rsidR="001B0B15" w:rsidRPr="00546F6E" w:rsidRDefault="001B0B15" w:rsidP="001B0B15">
      <w:pPr>
        <w:ind w:left="360"/>
        <w:rPr>
          <w:b/>
          <w:sz w:val="24"/>
          <w:szCs w:val="24"/>
        </w:rPr>
      </w:pPr>
    </w:p>
    <w:p w:rsidR="001B0B15" w:rsidRPr="00546F6E" w:rsidRDefault="001B0B15" w:rsidP="001B0B15">
      <w:pPr>
        <w:ind w:left="360"/>
        <w:jc w:val="center"/>
        <w:rPr>
          <w:b/>
          <w:sz w:val="24"/>
          <w:szCs w:val="24"/>
        </w:rPr>
      </w:pPr>
      <w:r w:rsidRPr="00546F6E">
        <w:rPr>
          <w:b/>
          <w:sz w:val="24"/>
          <w:szCs w:val="24"/>
        </w:rPr>
        <w:t>1.1. Наименование  муниципальной услуги</w:t>
      </w:r>
    </w:p>
    <w:p w:rsidR="001B0B15" w:rsidRPr="00546F6E" w:rsidRDefault="001B0B15" w:rsidP="001B0B15">
      <w:pPr>
        <w:ind w:left="-540"/>
        <w:jc w:val="both"/>
        <w:rPr>
          <w:sz w:val="24"/>
          <w:szCs w:val="24"/>
        </w:rPr>
      </w:pPr>
      <w:r w:rsidRPr="00546F6E">
        <w:rPr>
          <w:sz w:val="24"/>
          <w:szCs w:val="24"/>
        </w:rPr>
        <w:t>Административный регламент по предоставлению муниципальной услуги  «Выдача разрешения  на проведение земляных работ» (далее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выдаче разрешения на  проведение земляных работ (далее  - муниципальная услуга).</w:t>
      </w:r>
    </w:p>
    <w:p w:rsidR="001B0B15" w:rsidRPr="00546F6E" w:rsidRDefault="001B0B15" w:rsidP="001B0B15">
      <w:pPr>
        <w:ind w:left="-540"/>
        <w:jc w:val="center"/>
        <w:rPr>
          <w:b/>
          <w:bCs/>
          <w:color w:val="000000"/>
          <w:sz w:val="24"/>
          <w:szCs w:val="24"/>
        </w:rPr>
      </w:pPr>
    </w:p>
    <w:p w:rsidR="001B0B15" w:rsidRPr="00546F6E" w:rsidRDefault="001B0B15" w:rsidP="001B0B15">
      <w:pPr>
        <w:ind w:left="-540"/>
        <w:jc w:val="center"/>
        <w:rPr>
          <w:color w:val="000000"/>
          <w:sz w:val="24"/>
          <w:szCs w:val="24"/>
        </w:rPr>
      </w:pPr>
      <w:r w:rsidRPr="00546F6E">
        <w:rPr>
          <w:b/>
          <w:bCs/>
          <w:color w:val="000000"/>
          <w:sz w:val="24"/>
          <w:szCs w:val="24"/>
        </w:rPr>
        <w:t>1.2. Перечень правовых актов, непосредственно регулирующих предоставление муниципальной услуги</w:t>
      </w:r>
      <w:r w:rsidRPr="00546F6E">
        <w:rPr>
          <w:color w:val="000000"/>
          <w:sz w:val="24"/>
          <w:szCs w:val="24"/>
        </w:rPr>
        <w:t> 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546F6E">
        <w:t>   </w:t>
      </w:r>
      <w:r w:rsidRPr="0011561F">
        <w:rPr>
          <w:color w:val="auto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- Федеральным Законом «Об общих принципах организации местного самоуправления в Российской Федерации» от 06.10.2003 года № 131-ФЗ;</w:t>
      </w:r>
    </w:p>
    <w:p w:rsidR="001B0B15" w:rsidRPr="00546F6E" w:rsidRDefault="001B0B15" w:rsidP="001B0B15">
      <w:pPr>
        <w:ind w:left="-540"/>
        <w:jc w:val="both"/>
        <w:rPr>
          <w:sz w:val="24"/>
          <w:szCs w:val="24"/>
        </w:rPr>
      </w:pPr>
      <w:r w:rsidRPr="00546F6E">
        <w:rPr>
          <w:sz w:val="24"/>
          <w:szCs w:val="24"/>
        </w:rPr>
        <w:t>- Федеральным законом от 27.07.2010 года № 210-ФЗ «Об организации представления государственных и муниципальных услуг»;</w:t>
      </w:r>
    </w:p>
    <w:p w:rsidR="001B0B15" w:rsidRPr="00546F6E" w:rsidRDefault="001B0B15" w:rsidP="001B0B15">
      <w:pPr>
        <w:ind w:left="-540"/>
        <w:jc w:val="both"/>
        <w:rPr>
          <w:sz w:val="24"/>
          <w:szCs w:val="24"/>
        </w:rPr>
      </w:pPr>
      <w:r w:rsidRPr="00546F6E">
        <w:rPr>
          <w:sz w:val="24"/>
          <w:szCs w:val="24"/>
        </w:rPr>
        <w:t>- Федеральным законом от 02.05.2006 года № 59-ФЗ «О порядке рассмотрения обращений граждан Российской Федерации»;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 xml:space="preserve">- </w:t>
      </w:r>
      <w:hyperlink r:id="rId7" w:anchor="YANDEX_96" w:history="1"/>
      <w:r w:rsidRPr="00546F6E">
        <w:rPr>
          <w:color w:val="000000"/>
          <w:sz w:val="24"/>
          <w:szCs w:val="24"/>
          <w:lang w:val="en-US"/>
        </w:rPr>
        <w:t> </w:t>
      </w:r>
      <w:r w:rsidRPr="00546F6E">
        <w:rPr>
          <w:color w:val="000000"/>
          <w:sz w:val="24"/>
          <w:szCs w:val="24"/>
        </w:rPr>
        <w:t>Земельным</w:t>
      </w:r>
      <w:r w:rsidRPr="00546F6E">
        <w:rPr>
          <w:color w:val="000000"/>
          <w:sz w:val="24"/>
          <w:szCs w:val="24"/>
          <w:lang w:val="en-US"/>
        </w:rPr>
        <w:t> </w:t>
      </w:r>
      <w:hyperlink r:id="rId8" w:anchor="YANDEX_98" w:history="1"/>
      <w:r w:rsidRPr="00546F6E">
        <w:rPr>
          <w:color w:val="000000"/>
          <w:sz w:val="24"/>
          <w:szCs w:val="24"/>
        </w:rPr>
        <w:t xml:space="preserve"> кодексом Российской Федерации от 25.10.2001 года №</w:t>
      </w:r>
      <w:r>
        <w:rPr>
          <w:color w:val="000000"/>
          <w:sz w:val="24"/>
          <w:szCs w:val="24"/>
        </w:rPr>
        <w:t xml:space="preserve"> </w:t>
      </w:r>
      <w:r w:rsidRPr="00546F6E">
        <w:rPr>
          <w:color w:val="000000"/>
          <w:sz w:val="24"/>
          <w:szCs w:val="24"/>
        </w:rPr>
        <w:t>136-ФЗ;</w:t>
      </w:r>
    </w:p>
    <w:p w:rsidR="001B0B15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 xml:space="preserve">- </w:t>
      </w:r>
      <w:r>
        <w:rPr>
          <w:color w:val="000000"/>
          <w:sz w:val="24"/>
          <w:szCs w:val="24"/>
        </w:rPr>
        <w:t xml:space="preserve">постановлением Правительства </w:t>
      </w:r>
      <w:r w:rsidRPr="00546F6E">
        <w:rPr>
          <w:color w:val="000000"/>
          <w:sz w:val="24"/>
          <w:szCs w:val="24"/>
        </w:rPr>
        <w:t xml:space="preserve"> Российской Федерации</w:t>
      </w:r>
      <w:r>
        <w:rPr>
          <w:color w:val="000000"/>
          <w:sz w:val="24"/>
          <w:szCs w:val="24"/>
        </w:rPr>
        <w:t xml:space="preserve"> от 30.04.2014 г. № 403 «Об исчерпывающем перечне процедур в сфере жилищного строительства</w:t>
      </w:r>
      <w:r w:rsidRPr="00546F6E">
        <w:rPr>
          <w:color w:val="000000"/>
          <w:sz w:val="24"/>
          <w:szCs w:val="24"/>
        </w:rPr>
        <w:t>;</w:t>
      </w:r>
    </w:p>
    <w:p w:rsidR="001F235B" w:rsidRDefault="001F235B" w:rsidP="001B0B15">
      <w:pPr>
        <w:ind w:left="-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- </w:t>
      </w:r>
      <w:r w:rsidRPr="00B06488">
        <w:rPr>
          <w:color w:val="000000"/>
          <w:sz w:val="24"/>
          <w:szCs w:val="24"/>
          <w:shd w:val="clear" w:color="auto" w:fill="FFFFFF"/>
        </w:rPr>
        <w:t>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</w:t>
      </w:r>
    </w:p>
    <w:p w:rsidR="001B0B15" w:rsidRPr="00EF0815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sz w:val="24"/>
          <w:szCs w:val="24"/>
        </w:rPr>
        <w:t xml:space="preserve">- Уставом сельского поселения Пискалы муниципального района Ставропольский Самарской области, принятым решением Собрания Представителей сельского поселения Пискалы муниципального  района Ставропольский Самарской области  от </w:t>
      </w:r>
      <w:r>
        <w:rPr>
          <w:sz w:val="24"/>
          <w:szCs w:val="24"/>
        </w:rPr>
        <w:t>14.04.2014    № 107.</w:t>
      </w:r>
    </w:p>
    <w:p w:rsidR="001B0B15" w:rsidRPr="00546F6E" w:rsidRDefault="001B0B15" w:rsidP="001B0B15">
      <w:pPr>
        <w:ind w:left="-540"/>
        <w:jc w:val="both"/>
        <w:rPr>
          <w:sz w:val="24"/>
          <w:szCs w:val="24"/>
        </w:rPr>
      </w:pPr>
      <w:r w:rsidRPr="00546F6E">
        <w:rPr>
          <w:sz w:val="24"/>
          <w:szCs w:val="24"/>
        </w:rPr>
        <w:t>.</w:t>
      </w:r>
    </w:p>
    <w:p w:rsidR="001B0B15" w:rsidRPr="00802BBF" w:rsidRDefault="001B0B15" w:rsidP="001B0B15">
      <w:pPr>
        <w:ind w:left="-540"/>
        <w:jc w:val="both"/>
        <w:rPr>
          <w:color w:val="000000"/>
        </w:rPr>
      </w:pPr>
    </w:p>
    <w:p w:rsidR="001B0B15" w:rsidRPr="00546F6E" w:rsidRDefault="001B0B15" w:rsidP="001B0B15">
      <w:pPr>
        <w:ind w:left="-540"/>
        <w:jc w:val="center"/>
        <w:rPr>
          <w:color w:val="000000"/>
          <w:sz w:val="24"/>
          <w:szCs w:val="24"/>
        </w:rPr>
      </w:pPr>
      <w:r w:rsidRPr="00546F6E">
        <w:rPr>
          <w:b/>
          <w:bCs/>
          <w:color w:val="000000"/>
          <w:sz w:val="24"/>
          <w:szCs w:val="24"/>
        </w:rPr>
        <w:t>1.3. Наименование органа, непосредственно предоставляющего муниципальную услугу</w:t>
      </w:r>
      <w:r w:rsidRPr="00546F6E">
        <w:rPr>
          <w:color w:val="000000"/>
          <w:sz w:val="24"/>
          <w:szCs w:val="24"/>
        </w:rPr>
        <w:t> 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b/>
          <w:i/>
          <w:color w:val="auto"/>
        </w:rPr>
      </w:pPr>
      <w:r w:rsidRPr="0011561F">
        <w:rPr>
          <w:color w:val="auto"/>
        </w:rPr>
        <w:t>Муниципальную услугу предоставляет администрация сельского поселения Пискалы муниципального района Ставропольский Самарской области.</w:t>
      </w:r>
    </w:p>
    <w:p w:rsidR="001B0B15" w:rsidRPr="0011561F" w:rsidRDefault="001B0B15" w:rsidP="001B0B15">
      <w:pPr>
        <w:ind w:left="-540"/>
        <w:jc w:val="both"/>
      </w:pPr>
      <w:r w:rsidRPr="0011561F">
        <w:t> </w:t>
      </w:r>
    </w:p>
    <w:p w:rsidR="001B0B15" w:rsidRDefault="001B0B15" w:rsidP="001B0B15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center"/>
        <w:rPr>
          <w:color w:val="auto"/>
        </w:rPr>
      </w:pPr>
      <w:r w:rsidRPr="0011561F">
        <w:rPr>
          <w:b/>
          <w:bCs/>
          <w:color w:val="auto"/>
        </w:rPr>
        <w:t>1.4. Описание заявителей</w:t>
      </w:r>
    </w:p>
    <w:p w:rsidR="001B0B15" w:rsidRPr="0011561F" w:rsidRDefault="001B0B15" w:rsidP="001B0B15">
      <w:pPr>
        <w:ind w:left="-540"/>
        <w:jc w:val="both"/>
        <w:rPr>
          <w:sz w:val="24"/>
          <w:szCs w:val="24"/>
        </w:rPr>
      </w:pPr>
      <w:r w:rsidRPr="0011561F">
        <w:rPr>
          <w:sz w:val="24"/>
          <w:szCs w:val="24"/>
        </w:rPr>
        <w:t>Получателями муниципальной услуги, имеющими намерение  получить разрешение на проведение  земляных работ выступают: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-  физические и юридические лица  (далее – заявители);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- представители физических или юридических лиц, действующие по доверенности, оформленной в соответствии с Гражданским кодексом Российской Федерации</w:t>
      </w:r>
    </w:p>
    <w:p w:rsidR="001B0B15" w:rsidRDefault="001B0B15" w:rsidP="001B0B15">
      <w:pPr>
        <w:ind w:left="-540"/>
        <w:jc w:val="both"/>
        <w:rPr>
          <w:color w:val="000000"/>
        </w:rPr>
      </w:pPr>
    </w:p>
    <w:p w:rsidR="001B0B15" w:rsidRPr="00C234E6" w:rsidRDefault="001B0B15" w:rsidP="001B0B15">
      <w:pPr>
        <w:ind w:left="-540"/>
        <w:jc w:val="both"/>
        <w:rPr>
          <w:color w:val="000000"/>
        </w:rPr>
      </w:pP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center"/>
        <w:rPr>
          <w:color w:val="auto"/>
        </w:rPr>
      </w:pPr>
      <w:r w:rsidRPr="0011561F">
        <w:rPr>
          <w:b/>
          <w:bCs/>
          <w:color w:val="auto"/>
        </w:rPr>
        <w:t>1.5. Результат предоставления муниципальной услуги</w:t>
      </w:r>
    </w:p>
    <w:p w:rsidR="001B0B15" w:rsidRPr="0011561F" w:rsidRDefault="001B0B15" w:rsidP="001B0B15">
      <w:pPr>
        <w:ind w:left="-540"/>
        <w:jc w:val="both"/>
        <w:rPr>
          <w:sz w:val="24"/>
          <w:szCs w:val="24"/>
        </w:rPr>
      </w:pPr>
      <w:r w:rsidRPr="0011561F">
        <w:rPr>
          <w:sz w:val="24"/>
          <w:szCs w:val="24"/>
        </w:rPr>
        <w:t>Результатом предоставления муниципальной услуги является:</w:t>
      </w:r>
    </w:p>
    <w:p w:rsidR="001B0B15" w:rsidRPr="00546F6E" w:rsidRDefault="001B0B15" w:rsidP="001B0B15">
      <w:pPr>
        <w:ind w:left="-540"/>
        <w:jc w:val="both"/>
        <w:rPr>
          <w:sz w:val="24"/>
          <w:szCs w:val="24"/>
        </w:rPr>
      </w:pPr>
      <w:r w:rsidRPr="00546F6E">
        <w:rPr>
          <w:sz w:val="24"/>
          <w:szCs w:val="24"/>
        </w:rPr>
        <w:t>- выдача заявителю разрешения  на проведение  земляных работ;</w:t>
      </w:r>
    </w:p>
    <w:p w:rsidR="001B0B15" w:rsidRPr="00546F6E" w:rsidRDefault="001B0B15" w:rsidP="001B0B15">
      <w:pPr>
        <w:ind w:left="-540"/>
        <w:jc w:val="both"/>
        <w:rPr>
          <w:sz w:val="24"/>
          <w:szCs w:val="24"/>
        </w:rPr>
      </w:pPr>
      <w:r w:rsidRPr="00546F6E">
        <w:rPr>
          <w:sz w:val="24"/>
          <w:szCs w:val="24"/>
        </w:rPr>
        <w:t xml:space="preserve">- отказ в выдаче разрешения  на проведение  земляных работ. В случае отказа в выдаче разрешения  на проведение  земляных работ заявителю направляется информационное письмо о не предоставлении муниципальной услуги (далее – уведомление о не предоставлении муниципальной услуги). </w:t>
      </w:r>
    </w:p>
    <w:p w:rsidR="001B0B15" w:rsidRDefault="001B0B15" w:rsidP="001B0B15">
      <w:pPr>
        <w:jc w:val="both"/>
      </w:pP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center"/>
        <w:rPr>
          <w:color w:val="auto"/>
        </w:rPr>
      </w:pPr>
      <w:r w:rsidRPr="00B020EB">
        <w:rPr>
          <w:rStyle w:val="a6"/>
          <w:color w:val="324049"/>
        </w:rPr>
        <w:t>2</w:t>
      </w:r>
      <w:r w:rsidRPr="0011561F">
        <w:rPr>
          <w:rStyle w:val="a6"/>
          <w:color w:val="auto"/>
        </w:rPr>
        <w:t>. ТРЕБОВАНИЯ К ПРЕДОСТАВЛЕНИЮ МУНИЦИПАЛЬНОЙ УСЛУГИ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b/>
          <w:bCs/>
          <w:color w:val="auto"/>
        </w:rPr>
      </w:pP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center"/>
        <w:rPr>
          <w:color w:val="auto"/>
        </w:rPr>
      </w:pPr>
      <w:r w:rsidRPr="0011561F">
        <w:rPr>
          <w:b/>
          <w:bCs/>
          <w:color w:val="auto"/>
        </w:rPr>
        <w:t>2.1. Порядок информирования о правилах предоставления муниципальной услуги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b/>
          <w:color w:val="auto"/>
        </w:rPr>
      </w:pPr>
      <w:r w:rsidRPr="0011561F">
        <w:rPr>
          <w:color w:val="auto"/>
        </w:rPr>
        <w:t>Информирование о правилах предоставления муниципальной услуги включает в себя информирование непосредственно в администрации сельского поселения Пискалы муниципального района Ставропольский Самарской области,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11561F">
        <w:rPr>
          <w:color w:val="auto"/>
        </w:rPr>
        <w:br/>
        <w:t xml:space="preserve">Муниципальная услуга предоставляется специалистом  администрации </w:t>
      </w:r>
      <w:r w:rsidRPr="0011561F">
        <w:rPr>
          <w:i/>
          <w:color w:val="auto"/>
        </w:rPr>
        <w:t xml:space="preserve"> </w:t>
      </w:r>
      <w:r w:rsidRPr="0011561F">
        <w:rPr>
          <w:color w:val="auto"/>
        </w:rPr>
        <w:t>сельского поселения Пискалы муниципального района Ставропольский Самарской области</w:t>
      </w:r>
      <w:r w:rsidRPr="0011561F">
        <w:rPr>
          <w:b/>
          <w:color w:val="auto"/>
        </w:rPr>
        <w:t>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b/>
          <w:bCs/>
          <w:color w:val="auto"/>
        </w:rPr>
        <w:t xml:space="preserve">2.1.1. </w:t>
      </w:r>
      <w:r w:rsidRPr="0011561F">
        <w:rPr>
          <w:color w:val="auto"/>
        </w:rPr>
        <w:t>Информацию о порядке и правилах предоставления муниципальной услуги можно получить по месту нахождения администрации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- адрес: Самарская область, муниципальный район Ставропольский, сельское поселение Пискалы, село Пискалы, ул.Дружбы, дом 9.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График работы администрации: понедельник – пятница с 8.00ч. до 16.00ч.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Выходные дни – суббота, воскресенье.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b/>
          <w:bCs/>
          <w:color w:val="auto"/>
        </w:rPr>
        <w:t xml:space="preserve">2.1.2. </w:t>
      </w:r>
      <w:r w:rsidRPr="0011561F">
        <w:rPr>
          <w:color w:val="auto"/>
        </w:rPr>
        <w:t>Справочные телефоны:</w:t>
      </w:r>
      <w:r w:rsidRPr="0011561F">
        <w:rPr>
          <w:b/>
          <w:bCs/>
          <w:color w:val="auto"/>
        </w:rPr>
        <w:t xml:space="preserve"> 234-162.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b/>
          <w:bCs/>
          <w:color w:val="auto"/>
        </w:rPr>
      </w:pPr>
      <w:r w:rsidRPr="0011561F">
        <w:rPr>
          <w:b/>
          <w:bCs/>
          <w:color w:val="auto"/>
        </w:rPr>
        <w:t xml:space="preserve">2.1.3. </w:t>
      </w:r>
      <w:r w:rsidRPr="0011561F">
        <w:rPr>
          <w:color w:val="auto"/>
        </w:rPr>
        <w:t>Адрес Интернет – сайта</w:t>
      </w:r>
      <w:r w:rsidRPr="0011561F">
        <w:rPr>
          <w:b/>
          <w:bCs/>
          <w:color w:val="auto"/>
        </w:rPr>
        <w:t xml:space="preserve">: </w:t>
      </w:r>
      <w:r w:rsidRPr="0011561F">
        <w:rPr>
          <w:b/>
          <w:bCs/>
          <w:color w:val="auto"/>
          <w:lang w:val="en-US"/>
        </w:rPr>
        <w:t>http</w:t>
      </w:r>
      <w:r w:rsidRPr="0011561F">
        <w:rPr>
          <w:b/>
          <w:bCs/>
          <w:color w:val="auto"/>
        </w:rPr>
        <w:t>//</w:t>
      </w:r>
      <w:r w:rsidRPr="0011561F">
        <w:rPr>
          <w:b/>
          <w:bCs/>
          <w:color w:val="auto"/>
          <w:lang w:val="en-US"/>
        </w:rPr>
        <w:t>www</w:t>
      </w:r>
      <w:r w:rsidRPr="0011561F">
        <w:rPr>
          <w:b/>
          <w:bCs/>
          <w:color w:val="auto"/>
        </w:rPr>
        <w:t xml:space="preserve">. </w:t>
      </w:r>
      <w:r w:rsidR="0011561F">
        <w:rPr>
          <w:b/>
          <w:bCs/>
          <w:color w:val="auto"/>
          <w:lang w:val="en-US"/>
        </w:rPr>
        <w:t>piskali</w:t>
      </w:r>
      <w:r w:rsidR="0011561F" w:rsidRPr="0011561F">
        <w:rPr>
          <w:b/>
          <w:bCs/>
          <w:color w:val="auto"/>
        </w:rPr>
        <w:t>.</w:t>
      </w:r>
      <w:r w:rsidR="0011561F">
        <w:rPr>
          <w:b/>
          <w:bCs/>
          <w:color w:val="auto"/>
          <w:lang w:val="en-US"/>
        </w:rPr>
        <w:t>stavrsp</w:t>
      </w:r>
      <w:r w:rsidR="0011561F" w:rsidRPr="0011561F">
        <w:rPr>
          <w:b/>
          <w:bCs/>
          <w:color w:val="auto"/>
        </w:rPr>
        <w:t>.</w:t>
      </w:r>
      <w:r w:rsidR="0011561F">
        <w:rPr>
          <w:b/>
          <w:bCs/>
          <w:color w:val="auto"/>
          <w:lang w:val="en-US"/>
        </w:rPr>
        <w:t>ru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b/>
          <w:bCs/>
          <w:color w:val="auto"/>
        </w:rPr>
        <w:t>2.1.4</w:t>
      </w:r>
      <w:r w:rsidRPr="0011561F">
        <w:rPr>
          <w:bCs/>
          <w:color w:val="auto"/>
        </w:rPr>
        <w:t>. Порядок  п</w:t>
      </w:r>
      <w:r w:rsidRPr="0011561F">
        <w:rPr>
          <w:color w:val="auto"/>
        </w:rPr>
        <w:t>олучения информации заявителями: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Информация о процедуре предоставления муниципальной услуги и самой услуги предоставляется бесплатно.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- установления права заявителя на предоставление ему муниципальной услуги;</w:t>
      </w:r>
      <w:r w:rsidRPr="0011561F">
        <w:rPr>
          <w:color w:val="auto"/>
        </w:rPr>
        <w:br/>
        <w:t>- перечня документов, необходимых для предоставления муниципальной услуги;</w:t>
      </w:r>
      <w:r w:rsidRPr="0011561F">
        <w:rPr>
          <w:color w:val="auto"/>
        </w:rPr>
        <w:br/>
        <w:t>- источника получения документов, необходимых для предоставления услуги;</w:t>
      </w:r>
      <w:r w:rsidRPr="0011561F">
        <w:rPr>
          <w:color w:val="auto"/>
        </w:rPr>
        <w:br/>
        <w:t>- времени приема заявителей;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- оснований для отказа в предоставлении муниципальной услуги;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 xml:space="preserve">Индивидуальное устное информирование по процедуре предоставления муниципальной услуги осуществляется специалистом </w:t>
      </w:r>
      <w:r w:rsidRPr="0011561F">
        <w:rPr>
          <w:b/>
          <w:i/>
          <w:color w:val="auto"/>
        </w:rPr>
        <w:t xml:space="preserve"> </w:t>
      </w:r>
      <w:r w:rsidRPr="0011561F">
        <w:rPr>
          <w:color w:val="auto"/>
        </w:rPr>
        <w:t>администрации сельского поселения Пискалы муниципального района Ставропольский Самарской области при обращении заявителей лично или по телефону.</w:t>
      </w:r>
      <w:r w:rsidRPr="0011561F">
        <w:rPr>
          <w:color w:val="auto"/>
        </w:rPr>
        <w:br/>
        <w:t xml:space="preserve">Индивидуальное письменное информирование по процедуре предоставления муниципальной услуги осуществляется специалистом администрации сельского поселения Пискалы муниципального района  Ставропольский Самарской области  при обращении заинтересованных лиц путем почтовых отправлений, электронной почтой </w:t>
      </w:r>
      <w:r w:rsidRPr="0011561F">
        <w:rPr>
          <w:b/>
          <w:bCs/>
          <w:color w:val="auto"/>
          <w:lang w:val="en-US"/>
        </w:rPr>
        <w:t>sppiskaly</w:t>
      </w:r>
      <w:r w:rsidRPr="0011561F">
        <w:rPr>
          <w:b/>
          <w:bCs/>
          <w:color w:val="auto"/>
        </w:rPr>
        <w:t>@</w:t>
      </w:r>
      <w:r w:rsidRPr="0011561F">
        <w:rPr>
          <w:b/>
          <w:bCs/>
          <w:color w:val="auto"/>
          <w:lang w:val="en-US"/>
        </w:rPr>
        <w:t>yandex</w:t>
      </w:r>
      <w:r w:rsidRPr="0011561F">
        <w:rPr>
          <w:b/>
          <w:bCs/>
          <w:color w:val="auto"/>
        </w:rPr>
        <w:t>.</w:t>
      </w:r>
      <w:r w:rsidRPr="0011561F">
        <w:rPr>
          <w:b/>
          <w:bCs/>
          <w:color w:val="auto"/>
          <w:lang w:val="en-US"/>
        </w:rPr>
        <w:t>ru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Ответ направляется в письменном виде, электронной почтой, либо через Интернет-сайт в зависимости от способа обращения заявителя или способа доставки ответа, указанного в письменном обращении заявителя с указанием должности лица, подписавшего ответ, а также фамилии и номера телефона непосредственного исполнителя.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При индивидуальном письменном информировании ответ направляется заявителю в течение 30 календарных дней со дня поступления запроса.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lastRenderedPageBreak/>
        <w:t>Публичное письменное информирование осуществляется путем публикации информационных материалов в печатных СМИ, включая Интернет - сайт сельское поселение Пискалы, а также оформления информационных стендов.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Информация о процедуре предоставления муниципальной услуги должна представляться заявителям оперативно, быть четкой, достоверной, полной.</w:t>
      </w:r>
      <w:r w:rsidRPr="0011561F">
        <w:rPr>
          <w:color w:val="auto"/>
        </w:rPr>
        <w:br/>
        <w:t>Информационные материалы, образцы заявлений можно получить по месту нахождения администрации сельского поселения Пискалы муниципального района Ставропольский Самарской области.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При консультировании по телефону специалист администрации сельского поселения Пискалы муниципального района Ставропольский Самарской области 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При консультировании посредством индивидуального устного информирования специалист администрации сельского поселения Пискалы муниципального района Ставропольский Самарской области даёт заявителю полный, точный и понятный ответ на поставленные вопросы. Если специалист,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может предложить заявителю обратиться в письменном виде, либо назначить другое удобное для заявителя время для устного информирования.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При консультировании по письменным обращениям 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</w:t>
      </w:r>
      <w:r w:rsidRPr="0011561F">
        <w:rPr>
          <w:color w:val="auto"/>
        </w:rPr>
        <w:br/>
        <w:t>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направляется на адрес электронной почты заявителя в срок, не превышающий 30 календарных дней с момента поступления обращения.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b/>
          <w:bCs/>
          <w:color w:val="auto"/>
        </w:rPr>
        <w:t xml:space="preserve">2.1.5. </w:t>
      </w:r>
      <w:r w:rsidRPr="0011561F">
        <w:rPr>
          <w:color w:val="auto"/>
        </w:rPr>
        <w:t>Порядок, форма и место размещения вышеуказанной информации.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На информационных стендах должны быть размещены следующие материалы:</w:t>
      </w:r>
      <w:r w:rsidRPr="0011561F">
        <w:rPr>
          <w:color w:val="auto"/>
        </w:rPr>
        <w:br/>
        <w:t>- график приема заинтересованных лиц,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- номера телефонов для справок, адреса электронной почты,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- адрес Интернет - сайта;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- номер кабинета, где осуществляется прием и информирование заявителей.</w:t>
      </w:r>
    </w:p>
    <w:p w:rsidR="001B0B15" w:rsidRPr="0011561F" w:rsidRDefault="001B0B15" w:rsidP="001B0B15">
      <w:pPr>
        <w:ind w:left="-540"/>
        <w:jc w:val="both"/>
      </w:pP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center"/>
        <w:rPr>
          <w:color w:val="auto"/>
        </w:rPr>
      </w:pPr>
      <w:r w:rsidRPr="0011561F">
        <w:rPr>
          <w:b/>
          <w:bCs/>
          <w:color w:val="auto"/>
        </w:rPr>
        <w:t>2.2. Условия и сроки предоставления муниципальной услуги.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b/>
          <w:bCs/>
          <w:color w:val="auto"/>
        </w:rPr>
        <w:t xml:space="preserve">2.2.1. </w:t>
      </w:r>
      <w:r w:rsidRPr="0011561F">
        <w:rPr>
          <w:bCs/>
          <w:color w:val="auto"/>
        </w:rPr>
        <w:t>С</w:t>
      </w:r>
      <w:r w:rsidRPr="0011561F">
        <w:rPr>
          <w:color w:val="auto"/>
        </w:rPr>
        <w:t>пециалист администрации сельского поселения Пискалы муниципального района Ставропольский Самарской области предоставляет муниципальную услугу в следующие сроки: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1) прием заявления  – в день поступления заявления;</w:t>
      </w:r>
    </w:p>
    <w:p w:rsidR="001B0B15" w:rsidRPr="0011561F" w:rsidRDefault="001B0B15" w:rsidP="001B0B15">
      <w:pPr>
        <w:ind w:left="-540"/>
        <w:jc w:val="both"/>
        <w:rPr>
          <w:sz w:val="24"/>
          <w:szCs w:val="24"/>
        </w:rPr>
      </w:pPr>
      <w:r w:rsidRPr="0011561F">
        <w:rPr>
          <w:sz w:val="24"/>
          <w:szCs w:val="24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заявления.</w:t>
      </w:r>
      <w:r w:rsidRPr="0011561F">
        <w:rPr>
          <w:sz w:val="24"/>
          <w:szCs w:val="24"/>
        </w:rPr>
        <w:br/>
      </w:r>
      <w:r w:rsidRPr="0011561F">
        <w:rPr>
          <w:b/>
          <w:sz w:val="24"/>
          <w:szCs w:val="24"/>
        </w:rPr>
        <w:t>2.2.2.</w:t>
      </w:r>
      <w:r w:rsidRPr="0011561F">
        <w:rPr>
          <w:sz w:val="24"/>
          <w:szCs w:val="24"/>
        </w:rPr>
        <w:t xml:space="preserve"> Общий срок исполнения </w:t>
      </w:r>
      <w:bookmarkStart w:id="2" w:name="YANDEX_142"/>
      <w:bookmarkEnd w:id="2"/>
      <w:r w:rsidRPr="0011561F">
        <w:rPr>
          <w:sz w:val="24"/>
          <w:szCs w:val="24"/>
          <w:lang w:val="en-US"/>
        </w:rPr>
        <w:fldChar w:fldCharType="begin"/>
      </w:r>
      <w:r w:rsidRPr="0011561F">
        <w:rPr>
          <w:sz w:val="24"/>
          <w:szCs w:val="24"/>
        </w:rPr>
        <w:instrText xml:space="preserve"> </w:instrText>
      </w:r>
      <w:r w:rsidRPr="0011561F">
        <w:rPr>
          <w:sz w:val="24"/>
          <w:szCs w:val="24"/>
          <w:lang w:val="en-US"/>
        </w:rPr>
        <w:instrText>HYPERLINK</w:instrText>
      </w:r>
      <w:r w:rsidRPr="0011561F">
        <w:rPr>
          <w:sz w:val="24"/>
          <w:szCs w:val="24"/>
        </w:rPr>
        <w:instrText xml:space="preserve"> "</w:instrText>
      </w:r>
      <w:r w:rsidRPr="0011561F">
        <w:rPr>
          <w:sz w:val="24"/>
          <w:szCs w:val="24"/>
          <w:lang w:val="en-US"/>
        </w:rPr>
        <w:instrText>http</w:instrText>
      </w:r>
      <w:r w:rsidRPr="0011561F">
        <w:rPr>
          <w:sz w:val="24"/>
          <w:szCs w:val="24"/>
        </w:rPr>
        <w:instrText>://</w:instrText>
      </w:r>
      <w:r w:rsidRPr="0011561F">
        <w:rPr>
          <w:sz w:val="24"/>
          <w:szCs w:val="24"/>
          <w:lang w:val="en-US"/>
        </w:rPr>
        <w:instrText>hghltd</w:instrText>
      </w:r>
      <w:r w:rsidRPr="0011561F">
        <w:rPr>
          <w:sz w:val="24"/>
          <w:szCs w:val="24"/>
        </w:rPr>
        <w:instrText>.</w:instrText>
      </w:r>
      <w:r w:rsidRPr="0011561F">
        <w:rPr>
          <w:sz w:val="24"/>
          <w:szCs w:val="24"/>
          <w:lang w:val="en-US"/>
        </w:rPr>
        <w:instrText>yandex</w:instrText>
      </w:r>
      <w:r w:rsidRPr="0011561F">
        <w:rPr>
          <w:sz w:val="24"/>
          <w:szCs w:val="24"/>
        </w:rPr>
        <w:instrText>.</w:instrText>
      </w:r>
      <w:r w:rsidRPr="0011561F">
        <w:rPr>
          <w:sz w:val="24"/>
          <w:szCs w:val="24"/>
          <w:lang w:val="en-US"/>
        </w:rPr>
        <w:instrText>net</w:instrText>
      </w:r>
      <w:r w:rsidRPr="0011561F">
        <w:rPr>
          <w:sz w:val="24"/>
          <w:szCs w:val="24"/>
        </w:rPr>
        <w:instrText>/</w:instrText>
      </w:r>
      <w:r w:rsidRPr="0011561F">
        <w:rPr>
          <w:sz w:val="24"/>
          <w:szCs w:val="24"/>
          <w:lang w:val="en-US"/>
        </w:rPr>
        <w:instrText>yandbtm</w:instrText>
      </w:r>
      <w:r w:rsidRPr="0011561F">
        <w:rPr>
          <w:sz w:val="24"/>
          <w:szCs w:val="24"/>
        </w:rPr>
        <w:instrText>?</w:instrText>
      </w:r>
      <w:r w:rsidRPr="0011561F">
        <w:rPr>
          <w:sz w:val="24"/>
          <w:szCs w:val="24"/>
          <w:lang w:val="en-US"/>
        </w:rPr>
        <w:instrText>text</w:instrText>
      </w:r>
      <w:r w:rsidRPr="0011561F">
        <w:rPr>
          <w:sz w:val="24"/>
          <w:szCs w:val="24"/>
        </w:rPr>
        <w:instrText>=%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4%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BC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8%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8%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1%81%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8%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9%20%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3%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BB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BC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1%82%20%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BF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4%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BE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1%81%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BB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8%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</w:instrText>
      </w:r>
      <w:r w:rsidRPr="0011561F">
        <w:rPr>
          <w:sz w:val="24"/>
          <w:szCs w:val="24"/>
          <w:lang w:val="en-US"/>
        </w:rPr>
        <w:instrText>F</w:instrText>
      </w:r>
      <w:r w:rsidRPr="0011561F">
        <w:rPr>
          <w:sz w:val="24"/>
          <w:szCs w:val="24"/>
        </w:rPr>
        <w:instrText>%20%20%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2%20%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1%81%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BB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</w:instrText>
      </w:r>
      <w:r w:rsidRPr="0011561F">
        <w:rPr>
          <w:sz w:val="24"/>
          <w:szCs w:val="24"/>
          <w:lang w:val="en-US"/>
        </w:rPr>
        <w:instrText>C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1%81%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BA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BE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BC</w:instrText>
      </w:r>
      <w:r w:rsidRPr="0011561F">
        <w:rPr>
          <w:sz w:val="24"/>
          <w:szCs w:val="24"/>
        </w:rPr>
        <w:instrText>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BF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BE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1%81%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BB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8%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8%20%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BC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1%83%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8%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1%86%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8%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BF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BB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</w:instrText>
      </w:r>
      <w:r w:rsidRPr="0011561F">
        <w:rPr>
          <w:sz w:val="24"/>
          <w:szCs w:val="24"/>
          <w:lang w:val="en-US"/>
        </w:rPr>
        <w:instrText>C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BE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9%20%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1%83%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1%81%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BB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1%83%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3%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8%20%22%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A</w:instrText>
      </w:r>
      <w:r w:rsidRPr="0011561F">
        <w:rPr>
          <w:sz w:val="24"/>
          <w:szCs w:val="24"/>
        </w:rPr>
        <w:instrText>3%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6%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4%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8%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8%20%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4%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1%87%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1%81%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BC</w:instrText>
      </w:r>
      <w:r w:rsidRPr="0011561F">
        <w:rPr>
          <w:sz w:val="24"/>
          <w:szCs w:val="24"/>
        </w:rPr>
        <w:instrText>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7%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BC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BB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</w:instrText>
      </w:r>
      <w:r w:rsidRPr="0011561F">
        <w:rPr>
          <w:sz w:val="24"/>
          <w:szCs w:val="24"/>
          <w:lang w:val="en-US"/>
        </w:rPr>
        <w:instrText>C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1%85%20%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1%83%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1%87%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1%81%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BA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BE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2%20%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BA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4%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1%81%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1%80%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BE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2%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BE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BC</w:instrText>
      </w:r>
      <w:r w:rsidRPr="0011561F">
        <w:rPr>
          <w:sz w:val="24"/>
          <w:szCs w:val="24"/>
        </w:rPr>
        <w:instrText>%20%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BF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BB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5&amp;</w:instrText>
      </w:r>
      <w:r w:rsidRPr="0011561F">
        <w:rPr>
          <w:sz w:val="24"/>
          <w:szCs w:val="24"/>
          <w:lang w:val="en-US"/>
        </w:rPr>
        <w:instrText>url</w:instrText>
      </w:r>
      <w:r w:rsidRPr="0011561F">
        <w:rPr>
          <w:sz w:val="24"/>
          <w:szCs w:val="24"/>
        </w:rPr>
        <w:instrText>=</w:instrText>
      </w:r>
      <w:r w:rsidRPr="0011561F">
        <w:rPr>
          <w:sz w:val="24"/>
          <w:szCs w:val="24"/>
          <w:lang w:val="en-US"/>
        </w:rPr>
        <w:instrText>http</w:instrText>
      </w:r>
      <w:r w:rsidRPr="0011561F">
        <w:rPr>
          <w:sz w:val="24"/>
          <w:szCs w:val="24"/>
        </w:rPr>
        <w:instrText>%3</w:instrText>
      </w:r>
      <w:r w:rsidRPr="0011561F">
        <w:rPr>
          <w:sz w:val="24"/>
          <w:szCs w:val="24"/>
          <w:lang w:val="en-US"/>
        </w:rPr>
        <w:instrText>A</w:instrText>
      </w:r>
      <w:r w:rsidRPr="0011561F">
        <w:rPr>
          <w:sz w:val="24"/>
          <w:szCs w:val="24"/>
        </w:rPr>
        <w:instrText>%2</w:instrText>
      </w:r>
      <w:r w:rsidRPr="0011561F">
        <w:rPr>
          <w:sz w:val="24"/>
          <w:szCs w:val="24"/>
          <w:lang w:val="en-US"/>
        </w:rPr>
        <w:instrText>F</w:instrText>
      </w:r>
      <w:r w:rsidRPr="0011561F">
        <w:rPr>
          <w:sz w:val="24"/>
          <w:szCs w:val="24"/>
        </w:rPr>
        <w:instrText>%2</w:instrText>
      </w:r>
      <w:r w:rsidRPr="0011561F">
        <w:rPr>
          <w:sz w:val="24"/>
          <w:szCs w:val="24"/>
          <w:lang w:val="en-US"/>
        </w:rPr>
        <w:instrText>Fwww</w:instrText>
      </w:r>
      <w:r w:rsidRPr="0011561F">
        <w:rPr>
          <w:sz w:val="24"/>
          <w:szCs w:val="24"/>
        </w:rPr>
        <w:instrText>.</w:instrText>
      </w:r>
      <w:r w:rsidRPr="0011561F">
        <w:rPr>
          <w:sz w:val="24"/>
          <w:szCs w:val="24"/>
          <w:lang w:val="en-US"/>
        </w:rPr>
        <w:instrText>mo</w:instrText>
      </w:r>
      <w:r w:rsidRPr="0011561F">
        <w:rPr>
          <w:sz w:val="24"/>
          <w:szCs w:val="24"/>
        </w:rPr>
        <w:instrText>-</w:instrText>
      </w:r>
      <w:r w:rsidRPr="0011561F">
        <w:rPr>
          <w:sz w:val="24"/>
          <w:szCs w:val="24"/>
          <w:lang w:val="en-US"/>
        </w:rPr>
        <w:instrText>ssp</w:instrText>
      </w:r>
      <w:r w:rsidRPr="0011561F">
        <w:rPr>
          <w:sz w:val="24"/>
          <w:szCs w:val="24"/>
        </w:rPr>
        <w:instrText>.</w:instrText>
      </w:r>
      <w:r w:rsidRPr="0011561F">
        <w:rPr>
          <w:sz w:val="24"/>
          <w:szCs w:val="24"/>
          <w:lang w:val="en-US"/>
        </w:rPr>
        <w:instrText>ru</w:instrText>
      </w:r>
      <w:r w:rsidRPr="0011561F">
        <w:rPr>
          <w:sz w:val="24"/>
          <w:szCs w:val="24"/>
        </w:rPr>
        <w:instrText>%2</w:instrText>
      </w:r>
      <w:r w:rsidRPr="0011561F">
        <w:rPr>
          <w:sz w:val="24"/>
          <w:szCs w:val="24"/>
          <w:lang w:val="en-US"/>
        </w:rPr>
        <w:instrText>Fuserfiles</w:instrText>
      </w:r>
      <w:r w:rsidRPr="0011561F">
        <w:rPr>
          <w:sz w:val="24"/>
          <w:szCs w:val="24"/>
        </w:rPr>
        <w:instrText>%2</w:instrText>
      </w:r>
      <w:r w:rsidRPr="0011561F">
        <w:rPr>
          <w:sz w:val="24"/>
          <w:szCs w:val="24"/>
          <w:lang w:val="en-US"/>
        </w:rPr>
        <w:instrText>Ffiles</w:instrText>
      </w:r>
      <w:r w:rsidRPr="0011561F">
        <w:rPr>
          <w:sz w:val="24"/>
          <w:szCs w:val="24"/>
        </w:rPr>
        <w:instrText>%2</w:instrText>
      </w:r>
      <w:r w:rsidRPr="0011561F">
        <w:rPr>
          <w:sz w:val="24"/>
          <w:szCs w:val="24"/>
          <w:lang w:val="en-US"/>
        </w:rPr>
        <w:instrText>F</w:instrText>
      </w:r>
      <w:r w:rsidRPr="0011561F">
        <w:rPr>
          <w:sz w:val="24"/>
          <w:szCs w:val="24"/>
        </w:rPr>
        <w:instrText>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0%259</w:instrText>
      </w:r>
      <w:r w:rsidRPr="0011561F">
        <w:rPr>
          <w:sz w:val="24"/>
          <w:szCs w:val="24"/>
          <w:lang w:val="en-US"/>
        </w:rPr>
        <w:instrText>F</w:instrText>
      </w:r>
      <w:r w:rsidRPr="0011561F">
        <w:rPr>
          <w:sz w:val="24"/>
          <w:szCs w:val="24"/>
        </w:rPr>
        <w:instrText>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BE</w:instrText>
      </w:r>
      <w:r w:rsidRPr="0011561F">
        <w:rPr>
          <w:sz w:val="24"/>
          <w:szCs w:val="24"/>
        </w:rPr>
        <w:instrText>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1%2581%25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1%2582_%2520%25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0%2590%25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4%25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BC</w:instrText>
      </w:r>
      <w:r w:rsidRPr="0011561F">
        <w:rPr>
          <w:sz w:val="24"/>
          <w:szCs w:val="24"/>
        </w:rPr>
        <w:instrText>_%2520%25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1%2580%25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3_%2520%25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BE</w:instrText>
      </w:r>
      <w:r w:rsidRPr="0011561F">
        <w:rPr>
          <w:sz w:val="24"/>
          <w:szCs w:val="24"/>
        </w:rPr>
        <w:instrText>%2520%25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BA</w:instrText>
      </w:r>
      <w:r w:rsidRPr="0011561F">
        <w:rPr>
          <w:sz w:val="24"/>
          <w:szCs w:val="24"/>
        </w:rPr>
        <w:instrText>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4%25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1%2581%25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1%2582%25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1%2580_%2520%25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BF</w:instrText>
      </w:r>
      <w:r w:rsidRPr="0011561F">
        <w:rPr>
          <w:sz w:val="24"/>
          <w:szCs w:val="24"/>
        </w:rPr>
        <w:instrText>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BB</w:instrText>
      </w:r>
      <w:r w:rsidRPr="0011561F">
        <w:rPr>
          <w:sz w:val="24"/>
          <w:szCs w:val="24"/>
        </w:rPr>
        <w:instrText>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%25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0%25</w:instrText>
      </w:r>
      <w:r w:rsidRPr="0011561F">
        <w:rPr>
          <w:sz w:val="24"/>
          <w:szCs w:val="24"/>
          <w:lang w:val="en-US"/>
        </w:rPr>
        <w:instrText>B</w:instrText>
      </w:r>
      <w:r w:rsidRPr="0011561F">
        <w:rPr>
          <w:sz w:val="24"/>
          <w:szCs w:val="24"/>
        </w:rPr>
        <w:instrText>5.</w:instrText>
      </w:r>
      <w:r w:rsidRPr="0011561F">
        <w:rPr>
          <w:sz w:val="24"/>
          <w:szCs w:val="24"/>
          <w:lang w:val="en-US"/>
        </w:rPr>
        <w:instrText>doc</w:instrText>
      </w:r>
      <w:r w:rsidRPr="0011561F">
        <w:rPr>
          <w:sz w:val="24"/>
          <w:szCs w:val="24"/>
        </w:rPr>
        <w:instrText>&amp;</w:instrText>
      </w:r>
      <w:r w:rsidRPr="0011561F">
        <w:rPr>
          <w:sz w:val="24"/>
          <w:szCs w:val="24"/>
          <w:lang w:val="en-US"/>
        </w:rPr>
        <w:instrText>fmode</w:instrText>
      </w:r>
      <w:r w:rsidRPr="0011561F">
        <w:rPr>
          <w:sz w:val="24"/>
          <w:szCs w:val="24"/>
        </w:rPr>
        <w:instrText>=</w:instrText>
      </w:r>
      <w:r w:rsidRPr="0011561F">
        <w:rPr>
          <w:sz w:val="24"/>
          <w:szCs w:val="24"/>
          <w:lang w:val="en-US"/>
        </w:rPr>
        <w:instrText>envelope</w:instrText>
      </w:r>
      <w:r w:rsidRPr="0011561F">
        <w:rPr>
          <w:sz w:val="24"/>
          <w:szCs w:val="24"/>
        </w:rPr>
        <w:instrText>&amp;</w:instrText>
      </w:r>
      <w:r w:rsidRPr="0011561F">
        <w:rPr>
          <w:sz w:val="24"/>
          <w:szCs w:val="24"/>
          <w:lang w:val="en-US"/>
        </w:rPr>
        <w:instrText>lr</w:instrText>
      </w:r>
      <w:r w:rsidRPr="0011561F">
        <w:rPr>
          <w:sz w:val="24"/>
          <w:szCs w:val="24"/>
        </w:rPr>
        <w:instrText>=240&amp;</w:instrText>
      </w:r>
      <w:r w:rsidRPr="0011561F">
        <w:rPr>
          <w:sz w:val="24"/>
          <w:szCs w:val="24"/>
          <w:lang w:val="en-US"/>
        </w:rPr>
        <w:instrText>l</w:instrText>
      </w:r>
      <w:r w:rsidRPr="0011561F">
        <w:rPr>
          <w:sz w:val="24"/>
          <w:szCs w:val="24"/>
        </w:rPr>
        <w:instrText>10</w:instrText>
      </w:r>
      <w:r w:rsidRPr="0011561F">
        <w:rPr>
          <w:sz w:val="24"/>
          <w:szCs w:val="24"/>
          <w:lang w:val="en-US"/>
        </w:rPr>
        <w:instrText>n</w:instrText>
      </w:r>
      <w:r w:rsidRPr="0011561F">
        <w:rPr>
          <w:sz w:val="24"/>
          <w:szCs w:val="24"/>
        </w:rPr>
        <w:instrText>=</w:instrText>
      </w:r>
      <w:r w:rsidRPr="0011561F">
        <w:rPr>
          <w:sz w:val="24"/>
          <w:szCs w:val="24"/>
          <w:lang w:val="en-US"/>
        </w:rPr>
        <w:instrText>ru</w:instrText>
      </w:r>
      <w:r w:rsidRPr="0011561F">
        <w:rPr>
          <w:sz w:val="24"/>
          <w:szCs w:val="24"/>
        </w:rPr>
        <w:instrText>&amp;</w:instrText>
      </w:r>
      <w:r w:rsidRPr="0011561F">
        <w:rPr>
          <w:sz w:val="24"/>
          <w:szCs w:val="24"/>
          <w:lang w:val="en-US"/>
        </w:rPr>
        <w:instrText>mime</w:instrText>
      </w:r>
      <w:r w:rsidRPr="0011561F">
        <w:rPr>
          <w:sz w:val="24"/>
          <w:szCs w:val="24"/>
        </w:rPr>
        <w:instrText>=</w:instrText>
      </w:r>
      <w:r w:rsidRPr="0011561F">
        <w:rPr>
          <w:sz w:val="24"/>
          <w:szCs w:val="24"/>
          <w:lang w:val="en-US"/>
        </w:rPr>
        <w:instrText>doc</w:instrText>
      </w:r>
      <w:r w:rsidRPr="0011561F">
        <w:rPr>
          <w:sz w:val="24"/>
          <w:szCs w:val="24"/>
        </w:rPr>
        <w:instrText>&amp;</w:instrText>
      </w:r>
      <w:r w:rsidRPr="0011561F">
        <w:rPr>
          <w:sz w:val="24"/>
          <w:szCs w:val="24"/>
          <w:lang w:val="en-US"/>
        </w:rPr>
        <w:instrText>sign</w:instrText>
      </w:r>
      <w:r w:rsidRPr="0011561F">
        <w:rPr>
          <w:sz w:val="24"/>
          <w:szCs w:val="24"/>
        </w:rPr>
        <w:instrText>=</w:instrText>
      </w:r>
      <w:r w:rsidRPr="0011561F">
        <w:rPr>
          <w:sz w:val="24"/>
          <w:szCs w:val="24"/>
          <w:lang w:val="en-US"/>
        </w:rPr>
        <w:instrText>aaac</w:instrText>
      </w:r>
      <w:r w:rsidRPr="0011561F">
        <w:rPr>
          <w:sz w:val="24"/>
          <w:szCs w:val="24"/>
        </w:rPr>
        <w:instrText>9</w:instrText>
      </w:r>
      <w:r w:rsidRPr="0011561F">
        <w:rPr>
          <w:sz w:val="24"/>
          <w:szCs w:val="24"/>
          <w:lang w:val="en-US"/>
        </w:rPr>
        <w:instrText>f</w:instrText>
      </w:r>
      <w:r w:rsidRPr="0011561F">
        <w:rPr>
          <w:sz w:val="24"/>
          <w:szCs w:val="24"/>
        </w:rPr>
        <w:instrText>3793</w:instrText>
      </w:r>
      <w:r w:rsidRPr="0011561F">
        <w:rPr>
          <w:sz w:val="24"/>
          <w:szCs w:val="24"/>
          <w:lang w:val="en-US"/>
        </w:rPr>
        <w:instrText>c</w:instrText>
      </w:r>
      <w:r w:rsidRPr="0011561F">
        <w:rPr>
          <w:sz w:val="24"/>
          <w:szCs w:val="24"/>
        </w:rPr>
        <w:instrText>26</w:instrText>
      </w:r>
      <w:r w:rsidRPr="0011561F">
        <w:rPr>
          <w:sz w:val="24"/>
          <w:szCs w:val="24"/>
          <w:lang w:val="en-US"/>
        </w:rPr>
        <w:instrText>bdabcb</w:instrText>
      </w:r>
      <w:r w:rsidRPr="0011561F">
        <w:rPr>
          <w:sz w:val="24"/>
          <w:szCs w:val="24"/>
        </w:rPr>
        <w:instrText>15</w:instrText>
      </w:r>
      <w:r w:rsidRPr="0011561F">
        <w:rPr>
          <w:sz w:val="24"/>
          <w:szCs w:val="24"/>
          <w:lang w:val="en-US"/>
        </w:rPr>
        <w:instrText>f</w:instrText>
      </w:r>
      <w:r w:rsidRPr="0011561F">
        <w:rPr>
          <w:sz w:val="24"/>
          <w:szCs w:val="24"/>
        </w:rPr>
        <w:instrText>37629</w:instrText>
      </w:r>
      <w:r w:rsidRPr="0011561F">
        <w:rPr>
          <w:sz w:val="24"/>
          <w:szCs w:val="24"/>
          <w:lang w:val="en-US"/>
        </w:rPr>
        <w:instrText>d</w:instrText>
      </w:r>
      <w:r w:rsidRPr="0011561F">
        <w:rPr>
          <w:sz w:val="24"/>
          <w:szCs w:val="24"/>
        </w:rPr>
        <w:instrText>3</w:instrText>
      </w:r>
      <w:r w:rsidRPr="0011561F">
        <w:rPr>
          <w:sz w:val="24"/>
          <w:szCs w:val="24"/>
          <w:lang w:val="en-US"/>
        </w:rPr>
        <w:instrText>bd</w:instrText>
      </w:r>
      <w:r w:rsidRPr="0011561F">
        <w:rPr>
          <w:sz w:val="24"/>
          <w:szCs w:val="24"/>
        </w:rPr>
        <w:instrText>3&amp;</w:instrText>
      </w:r>
      <w:r w:rsidRPr="0011561F">
        <w:rPr>
          <w:sz w:val="24"/>
          <w:szCs w:val="24"/>
          <w:lang w:val="en-US"/>
        </w:rPr>
        <w:instrText>keyno</w:instrText>
      </w:r>
      <w:r w:rsidRPr="0011561F">
        <w:rPr>
          <w:sz w:val="24"/>
          <w:szCs w:val="24"/>
        </w:rPr>
        <w:instrText>=0" \</w:instrText>
      </w:r>
      <w:r w:rsidRPr="0011561F">
        <w:rPr>
          <w:sz w:val="24"/>
          <w:szCs w:val="24"/>
          <w:lang w:val="en-US"/>
        </w:rPr>
        <w:instrText>l</w:instrText>
      </w:r>
      <w:r w:rsidRPr="0011561F">
        <w:rPr>
          <w:sz w:val="24"/>
          <w:szCs w:val="24"/>
        </w:rPr>
        <w:instrText xml:space="preserve"> "</w:instrText>
      </w:r>
      <w:r w:rsidRPr="0011561F">
        <w:rPr>
          <w:sz w:val="24"/>
          <w:szCs w:val="24"/>
          <w:lang w:val="en-US"/>
        </w:rPr>
        <w:instrText>YANDEX</w:instrText>
      </w:r>
      <w:r w:rsidRPr="0011561F">
        <w:rPr>
          <w:sz w:val="24"/>
          <w:szCs w:val="24"/>
        </w:rPr>
        <w:instrText xml:space="preserve">_141" </w:instrText>
      </w:r>
      <w:r w:rsidRPr="0011561F">
        <w:rPr>
          <w:sz w:val="24"/>
          <w:szCs w:val="24"/>
          <w:lang w:val="en-US"/>
        </w:rPr>
        <w:fldChar w:fldCharType="end"/>
      </w:r>
      <w:r w:rsidRPr="0011561F">
        <w:rPr>
          <w:sz w:val="24"/>
          <w:szCs w:val="24"/>
          <w:lang w:val="en-US"/>
        </w:rPr>
        <w:t> </w:t>
      </w:r>
      <w:r w:rsidRPr="0011561F">
        <w:rPr>
          <w:sz w:val="24"/>
          <w:szCs w:val="24"/>
        </w:rPr>
        <w:t>муниципальной</w:t>
      </w:r>
      <w:r w:rsidRPr="0011561F">
        <w:rPr>
          <w:sz w:val="24"/>
          <w:szCs w:val="24"/>
          <w:lang w:val="en-US"/>
        </w:rPr>
        <w:t> </w:t>
      </w:r>
      <w:hyperlink r:id="rId9" w:anchor="YANDEX_143" w:history="1"/>
      <w:r w:rsidRPr="0011561F">
        <w:rPr>
          <w:sz w:val="24"/>
          <w:szCs w:val="24"/>
        </w:rPr>
        <w:t xml:space="preserve"> услуги по выдаче разрешения на проведение земляных работ составляет не более </w:t>
      </w:r>
      <w:r w:rsidR="00086A1E">
        <w:rPr>
          <w:sz w:val="24"/>
          <w:szCs w:val="24"/>
        </w:rPr>
        <w:t>восемнадцати</w:t>
      </w:r>
      <w:r w:rsidRPr="0011561F">
        <w:rPr>
          <w:sz w:val="24"/>
          <w:szCs w:val="24"/>
        </w:rPr>
        <w:t xml:space="preserve">  дней со дня получения заявления на выдачу разрешения  на проведение земляных работ</w:t>
      </w:r>
      <w:hyperlink r:id="rId10" w:anchor="YANDEX_144" w:history="1"/>
      <w:r w:rsidRPr="0011561F">
        <w:rPr>
          <w:sz w:val="24"/>
          <w:szCs w:val="24"/>
        </w:rPr>
        <w:t>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b/>
          <w:bCs/>
          <w:color w:val="auto"/>
        </w:rPr>
        <w:t xml:space="preserve">2.2.3. </w:t>
      </w:r>
      <w:r w:rsidRPr="0011561F">
        <w:rPr>
          <w:color w:val="auto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b/>
          <w:bCs/>
          <w:color w:val="auto"/>
        </w:rPr>
        <w:t xml:space="preserve">2.2.4. </w:t>
      </w:r>
      <w:r w:rsidRPr="0011561F">
        <w:rPr>
          <w:color w:val="auto"/>
        </w:rPr>
        <w:t>Время ожидания приема заявителем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1B0B15" w:rsidRPr="0011561F" w:rsidRDefault="001B0B15" w:rsidP="001B0B15">
      <w:pPr>
        <w:ind w:left="-540"/>
        <w:jc w:val="both"/>
        <w:rPr>
          <w:b/>
          <w:bCs/>
        </w:rPr>
      </w:pP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center"/>
        <w:rPr>
          <w:color w:val="auto"/>
        </w:rPr>
      </w:pPr>
      <w:r w:rsidRPr="0011561F">
        <w:rPr>
          <w:b/>
          <w:bCs/>
          <w:color w:val="auto"/>
        </w:rPr>
        <w:t>2.3. Требования к месту предоставления муниципальной услуги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b/>
          <w:bCs/>
          <w:color w:val="auto"/>
        </w:rPr>
        <w:t>2.3.1</w:t>
      </w:r>
      <w:r w:rsidRPr="0011561F">
        <w:rPr>
          <w:color w:val="auto"/>
        </w:rPr>
        <w:t>. В здании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b/>
          <w:bCs/>
          <w:color w:val="auto"/>
        </w:rPr>
        <w:t>2.3.2.</w:t>
      </w:r>
      <w:r w:rsidRPr="0011561F">
        <w:rPr>
          <w:color w:val="auto"/>
        </w:rPr>
        <w:t xml:space="preserve"> Для ожидания приема заявителю отводятся места оборудованные стульями, столами.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b/>
          <w:color w:val="auto"/>
        </w:rPr>
        <w:t>2.3.3.</w:t>
      </w:r>
      <w:r w:rsidRPr="0011561F">
        <w:rPr>
          <w:color w:val="auto"/>
        </w:rPr>
        <w:t xml:space="preserve"> На информационных стендах должны быть размещены следующие материалы:</w:t>
      </w:r>
      <w:r w:rsidRPr="0011561F">
        <w:rPr>
          <w:color w:val="auto"/>
        </w:rPr>
        <w:br/>
        <w:t>- график приема заинтересованных лиц,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lastRenderedPageBreak/>
        <w:t>- номера телефонов для справок, адреса электронной почты,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- адрес Интернет - сайта;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- номера кабинетов, где осуществляется прием и информирование заявителей.</w:t>
      </w:r>
      <w:r w:rsidRPr="0011561F">
        <w:rPr>
          <w:color w:val="auto"/>
        </w:rPr>
        <w:br/>
      </w:r>
      <w:r w:rsidRPr="0011561F">
        <w:rPr>
          <w:b/>
          <w:bCs/>
          <w:color w:val="auto"/>
        </w:rPr>
        <w:t>2.3.4.</w:t>
      </w:r>
      <w:r w:rsidRPr="0011561F">
        <w:rPr>
          <w:color w:val="auto"/>
        </w:rPr>
        <w:t xml:space="preserve"> Прием заявителей осуществляется в администрации сельского поселения Пискалы муниципального района Ставропольский Самарской области.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Кабинет для приема заявителей должен быть оборудован табличкой с указанием:</w:t>
      </w:r>
      <w:r w:rsidRPr="0011561F">
        <w:rPr>
          <w:color w:val="auto"/>
        </w:rPr>
        <w:br/>
        <w:t>- номера кабинета;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- времени перерыва на обед;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- дней и времени приема.</w:t>
      </w:r>
    </w:p>
    <w:p w:rsidR="001B0B15" w:rsidRPr="0011561F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11561F">
        <w:rPr>
          <w:color w:val="auto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1B0B15" w:rsidRPr="0011561F" w:rsidRDefault="001B0B15" w:rsidP="001B0B15">
      <w:pPr>
        <w:ind w:left="-540"/>
        <w:jc w:val="both"/>
      </w:pP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center"/>
        <w:rPr>
          <w:b/>
        </w:rPr>
      </w:pPr>
      <w:r w:rsidRPr="000D6101">
        <w:rPr>
          <w:b/>
          <w:bCs/>
          <w:color w:val="auto"/>
        </w:rPr>
        <w:t>2.4. Исчерпывающий перечень документов, необходимых  в соответствии  с нормативными правовыми актами для предоставления муниципальной услуги,  которые заявитель должен представлять самостоятельно</w:t>
      </w:r>
      <w:r w:rsidRPr="000D6101">
        <w:rPr>
          <w:b/>
          <w:bCs/>
          <w:color w:val="324049"/>
        </w:rPr>
        <w:t>.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color w:val="000000"/>
          <w:sz w:val="24"/>
          <w:szCs w:val="24"/>
        </w:rPr>
        <w:t> 2.4.1. Для предоставления муниципальной услуги заявитель представляет: </w:t>
      </w:r>
    </w:p>
    <w:p w:rsidR="001B0B15" w:rsidRPr="000D6101" w:rsidRDefault="001B0B15" w:rsidP="001B0B15">
      <w:pPr>
        <w:ind w:left="-540"/>
        <w:jc w:val="both"/>
        <w:rPr>
          <w:sz w:val="24"/>
          <w:szCs w:val="24"/>
          <w:shd w:val="clear" w:color="auto" w:fill="FFFFFF"/>
        </w:rPr>
      </w:pPr>
      <w:r w:rsidRPr="000D6101">
        <w:rPr>
          <w:sz w:val="24"/>
          <w:szCs w:val="24"/>
        </w:rPr>
        <w:t xml:space="preserve">-  заявление на выдачу разрешения на проведение земляных работ при капитальном ремонте  линейных сооружений </w:t>
      </w:r>
      <w:r w:rsidRPr="000D6101">
        <w:rPr>
          <w:sz w:val="24"/>
          <w:szCs w:val="24"/>
          <w:shd w:val="clear" w:color="auto" w:fill="FFFFFF"/>
        </w:rPr>
        <w:t xml:space="preserve"> (для физических лиц);</w:t>
      </w:r>
    </w:p>
    <w:p w:rsidR="001B0B15" w:rsidRPr="00EC3C1B" w:rsidRDefault="001B0B15" w:rsidP="001B0B15">
      <w:pPr>
        <w:pStyle w:val="a5"/>
        <w:spacing w:before="0" w:beforeAutospacing="0" w:after="0" w:afterAutospacing="0" w:line="240" w:lineRule="atLeast"/>
        <w:ind w:left="-540"/>
        <w:jc w:val="both"/>
      </w:pPr>
      <w:r w:rsidRPr="00EC3C1B">
        <w:rPr>
          <w:color w:val="000000"/>
          <w:shd w:val="clear" w:color="auto" w:fill="FFFFFF"/>
        </w:rPr>
        <w:t xml:space="preserve">- </w:t>
      </w:r>
      <w:r w:rsidRPr="00EC3C1B">
        <w:t xml:space="preserve">заявление  (для юридических лиц)  с 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 </w:t>
      </w:r>
    </w:p>
    <w:p w:rsidR="001B0B15" w:rsidRPr="00EC3C1B" w:rsidRDefault="001B0B15" w:rsidP="001B0B15">
      <w:pPr>
        <w:pStyle w:val="a5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EC3C1B">
        <w:t xml:space="preserve">- </w:t>
      </w:r>
      <w:r w:rsidRPr="00EC3C1B">
        <w:rPr>
          <w:color w:val="000000"/>
          <w:shd w:val="clear" w:color="auto" w:fill="FFFFFF"/>
        </w:rPr>
        <w:t>график производства земляных работ и полного восстановления разрытой территории и нарушаемых объектов благоустройства;</w:t>
      </w:r>
    </w:p>
    <w:p w:rsidR="001B0B15" w:rsidRPr="00EC3C1B" w:rsidRDefault="001B0B15" w:rsidP="001B0B15">
      <w:pPr>
        <w:pStyle w:val="a5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EC3C1B">
        <w:rPr>
          <w:color w:val="000000"/>
          <w:shd w:val="clear" w:color="auto" w:fill="FFFFFF"/>
        </w:rPr>
        <w:t>- проектная документация (для ознакомления), согласованная в установленном порядке;</w:t>
      </w:r>
    </w:p>
    <w:p w:rsidR="001B0B15" w:rsidRPr="00EC3C1B" w:rsidRDefault="001B0B15" w:rsidP="001B0B15">
      <w:pPr>
        <w:pStyle w:val="a5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EC3C1B">
        <w:rPr>
          <w:color w:val="000000"/>
          <w:shd w:val="clear" w:color="auto" w:fill="FFFFFF"/>
        </w:rPr>
        <w:t>- копия лицензии на право производства соответствующих видов работ;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color w:val="000000"/>
          <w:sz w:val="24"/>
          <w:szCs w:val="24"/>
        </w:rPr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bCs/>
          <w:color w:val="000000"/>
          <w:sz w:val="24"/>
          <w:szCs w:val="24"/>
        </w:rPr>
        <w:t xml:space="preserve">2.4.2. </w:t>
      </w:r>
      <w:r w:rsidRPr="000D6101">
        <w:rPr>
          <w:color w:val="000000"/>
          <w:sz w:val="24"/>
          <w:szCs w:val="24"/>
        </w:rPr>
        <w:t>Документы, предоставляемые заявителем, должны соответствовать следующим требованиям: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color w:val="000000"/>
          <w:sz w:val="24"/>
          <w:szCs w:val="24"/>
        </w:rPr>
        <w:t> - полномочия представителя должны быть оформлены в установленном законом порядке;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color w:val="000000"/>
          <w:sz w:val="24"/>
          <w:szCs w:val="24"/>
        </w:rPr>
        <w:t> - тексты документов должны быть написаны разборчиво;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color w:val="000000"/>
          <w:sz w:val="24"/>
          <w:szCs w:val="24"/>
        </w:rPr>
        <w:t> - фамилия, имя и отчество заявителя, его адрес места жительства, телефон (если есть) должны быть написаны полностью;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color w:val="000000"/>
          <w:sz w:val="24"/>
          <w:szCs w:val="24"/>
        </w:rPr>
        <w:t> - в документах не должно быть  подчисток, приписок, зачеркнутых слов и иных неоговоренных исправлений;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color w:val="000000"/>
          <w:sz w:val="24"/>
          <w:szCs w:val="24"/>
        </w:rPr>
        <w:t> - документы не должны быть исполнены карандашом;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color w:val="000000"/>
          <w:sz w:val="24"/>
          <w:szCs w:val="24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color w:val="000000"/>
          <w:sz w:val="24"/>
          <w:szCs w:val="24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color w:val="000000"/>
          <w:sz w:val="24"/>
          <w:szCs w:val="24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1B0B15" w:rsidRPr="000D6101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0D6101">
        <w:rPr>
          <w:color w:val="000000"/>
          <w:sz w:val="24"/>
          <w:szCs w:val="24"/>
        </w:rPr>
        <w:t>Документы для предоставления муниципальной услуги по желанию заявителя могут направляться по почте.</w:t>
      </w:r>
    </w:p>
    <w:p w:rsidR="001B0B15" w:rsidRPr="00EC3C1B" w:rsidRDefault="001B0B15" w:rsidP="001B0B15">
      <w:pPr>
        <w:pStyle w:val="a5"/>
        <w:spacing w:before="0" w:beforeAutospacing="0" w:after="0" w:afterAutospacing="0"/>
        <w:ind w:left="-540" w:firstLine="540"/>
        <w:jc w:val="both"/>
      </w:pPr>
      <w:r w:rsidRPr="00EC3C1B">
        <w:t>Для предоставления муниципальной услуги необходимо согласовать производство земляных работ со всеми предприятиями и организациями, владельцами инженерных сетей и других сооружений в районе производства земляных работ.</w:t>
      </w:r>
    </w:p>
    <w:p w:rsidR="001B0B15" w:rsidRDefault="001B0B15" w:rsidP="001B0B15">
      <w:pPr>
        <w:pStyle w:val="a5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1B0B15" w:rsidRPr="00546F6E" w:rsidRDefault="001B0B15" w:rsidP="001B0B15">
      <w:pPr>
        <w:ind w:left="-540"/>
        <w:jc w:val="center"/>
        <w:rPr>
          <w:b/>
          <w:color w:val="000000"/>
          <w:sz w:val="24"/>
          <w:szCs w:val="24"/>
        </w:rPr>
      </w:pPr>
      <w:r w:rsidRPr="00546F6E">
        <w:rPr>
          <w:b/>
          <w:color w:val="000000"/>
          <w:sz w:val="24"/>
          <w:szCs w:val="24"/>
        </w:rPr>
        <w:t>2.</w:t>
      </w:r>
      <w:r>
        <w:rPr>
          <w:b/>
          <w:color w:val="000000"/>
          <w:sz w:val="24"/>
          <w:szCs w:val="24"/>
        </w:rPr>
        <w:t>5</w:t>
      </w:r>
      <w:r w:rsidRPr="00546F6E">
        <w:rPr>
          <w:b/>
          <w:color w:val="000000"/>
          <w:sz w:val="24"/>
          <w:szCs w:val="24"/>
        </w:rPr>
        <w:t>. Исчерпывающий перечень оснований для отказа в приеме документов,  необходимых для предоставления  муниципальной услуги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2.</w:t>
      </w:r>
      <w:r>
        <w:rPr>
          <w:color w:val="000000"/>
          <w:sz w:val="24"/>
          <w:szCs w:val="24"/>
        </w:rPr>
        <w:t>5</w:t>
      </w:r>
      <w:r w:rsidRPr="00546F6E">
        <w:rPr>
          <w:color w:val="000000"/>
          <w:sz w:val="24"/>
          <w:szCs w:val="24"/>
        </w:rPr>
        <w:t>.1. Основаниями  для  отказа в приеме документов, являются:</w:t>
      </w:r>
    </w:p>
    <w:p w:rsidR="001B0B15" w:rsidRPr="00546F6E" w:rsidRDefault="001B0B15" w:rsidP="001B0B15">
      <w:pPr>
        <w:ind w:left="-540" w:firstLine="72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lastRenderedPageBreak/>
        <w:t>1) предоставление документов, перечисленных в пункте 2.</w:t>
      </w:r>
      <w:r>
        <w:rPr>
          <w:color w:val="000000"/>
          <w:sz w:val="24"/>
          <w:szCs w:val="24"/>
        </w:rPr>
        <w:t>4</w:t>
      </w:r>
      <w:r w:rsidRPr="00546F6E">
        <w:rPr>
          <w:color w:val="000000"/>
          <w:sz w:val="24"/>
          <w:szCs w:val="24"/>
        </w:rPr>
        <w:t xml:space="preserve"> настоящего Регламента, не в полном объеме;</w:t>
      </w:r>
    </w:p>
    <w:p w:rsidR="001B0B15" w:rsidRPr="00546F6E" w:rsidRDefault="001B0B15" w:rsidP="001B0B15">
      <w:pPr>
        <w:ind w:left="-540" w:firstLine="72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2) ненадлежащее оформление документов, перечисленных в пункте 2.</w:t>
      </w:r>
      <w:r>
        <w:rPr>
          <w:color w:val="000000"/>
          <w:sz w:val="24"/>
          <w:szCs w:val="24"/>
        </w:rPr>
        <w:t>4</w:t>
      </w:r>
      <w:r w:rsidRPr="00546F6E">
        <w:rPr>
          <w:color w:val="000000"/>
          <w:sz w:val="24"/>
          <w:szCs w:val="24"/>
        </w:rPr>
        <w:t xml:space="preserve"> настоящего Регламента.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2.</w:t>
      </w:r>
      <w:r>
        <w:rPr>
          <w:color w:val="000000"/>
          <w:sz w:val="24"/>
          <w:szCs w:val="24"/>
        </w:rPr>
        <w:t>5</w:t>
      </w:r>
      <w:r w:rsidRPr="00546F6E">
        <w:rPr>
          <w:color w:val="000000"/>
          <w:sz w:val="24"/>
          <w:szCs w:val="24"/>
        </w:rPr>
        <w:t>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1B0B15" w:rsidRPr="00546F6E" w:rsidRDefault="001B0B15" w:rsidP="001B0B15">
      <w:pPr>
        <w:pStyle w:val="a5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1B0B15" w:rsidRPr="00E01B3E" w:rsidRDefault="001B0B15" w:rsidP="001B0B15">
      <w:pPr>
        <w:ind w:left="-540"/>
        <w:jc w:val="center"/>
        <w:rPr>
          <w:b/>
          <w:color w:val="000000"/>
          <w:sz w:val="24"/>
          <w:szCs w:val="24"/>
        </w:rPr>
      </w:pPr>
      <w:r w:rsidRPr="00E01B3E">
        <w:rPr>
          <w:b/>
          <w:color w:val="000000"/>
          <w:sz w:val="24"/>
          <w:szCs w:val="24"/>
        </w:rPr>
        <w:t>2.6. Исчерпывающий перечень оснований для отказа в  предоставлении  муниципальной услуги</w:t>
      </w:r>
    </w:p>
    <w:p w:rsidR="001B0B15" w:rsidRPr="00546F6E" w:rsidRDefault="001B0B15" w:rsidP="001B0B15">
      <w:pPr>
        <w:ind w:left="-540"/>
        <w:jc w:val="both"/>
        <w:rPr>
          <w:b/>
          <w:i/>
          <w:color w:val="000000"/>
          <w:sz w:val="24"/>
          <w:szCs w:val="24"/>
        </w:rPr>
      </w:pP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2.</w:t>
      </w:r>
      <w:r>
        <w:rPr>
          <w:color w:val="000000"/>
          <w:sz w:val="24"/>
          <w:szCs w:val="24"/>
        </w:rPr>
        <w:t>6</w:t>
      </w:r>
      <w:r w:rsidRPr="00546F6E">
        <w:rPr>
          <w:color w:val="000000"/>
          <w:sz w:val="24"/>
          <w:szCs w:val="24"/>
        </w:rPr>
        <w:t xml:space="preserve">.1. Основаниями  для отказа в предоставлении </w:t>
      </w:r>
      <w:hyperlink r:id="rId11" w:anchor="YANDEX_165" w:history="1"/>
      <w:r w:rsidRPr="00546F6E">
        <w:rPr>
          <w:color w:val="000000"/>
          <w:sz w:val="24"/>
          <w:szCs w:val="24"/>
          <w:lang w:val="en-US"/>
        </w:rPr>
        <w:t> </w:t>
      </w:r>
      <w:r w:rsidRPr="00546F6E">
        <w:rPr>
          <w:color w:val="000000"/>
          <w:sz w:val="24"/>
          <w:szCs w:val="24"/>
        </w:rPr>
        <w:t>муниципальной</w:t>
      </w:r>
      <w:r w:rsidRPr="00546F6E">
        <w:rPr>
          <w:color w:val="000000"/>
          <w:sz w:val="24"/>
          <w:szCs w:val="24"/>
          <w:lang w:val="en-US"/>
        </w:rPr>
        <w:t> </w:t>
      </w:r>
      <w:hyperlink r:id="rId12" w:anchor="YANDEX_167" w:history="1"/>
      <w:r w:rsidRPr="00546F6E">
        <w:rPr>
          <w:color w:val="000000"/>
          <w:sz w:val="24"/>
          <w:szCs w:val="24"/>
        </w:rPr>
        <w:t xml:space="preserve"> услуги  являются:</w:t>
      </w:r>
    </w:p>
    <w:p w:rsidR="001B0B15" w:rsidRPr="00546F6E" w:rsidRDefault="001B0B15" w:rsidP="001B0B15">
      <w:pPr>
        <w:ind w:left="-540" w:firstLine="72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1) непредставление определенных пунктом 2.</w:t>
      </w:r>
      <w:r>
        <w:rPr>
          <w:color w:val="000000"/>
          <w:sz w:val="24"/>
          <w:szCs w:val="24"/>
        </w:rPr>
        <w:t>4</w:t>
      </w:r>
      <w:r w:rsidRPr="00546F6E">
        <w:rPr>
          <w:color w:val="000000"/>
          <w:sz w:val="24"/>
          <w:szCs w:val="24"/>
        </w:rPr>
        <w:t xml:space="preserve">  настоящего </w:t>
      </w:r>
      <w:hyperlink r:id="rId13" w:anchor="YANDEX_166" w:history="1"/>
      <w:r w:rsidRPr="00546F6E">
        <w:rPr>
          <w:color w:val="000000"/>
          <w:sz w:val="24"/>
          <w:szCs w:val="24"/>
          <w:lang w:val="en-US"/>
        </w:rPr>
        <w:t> </w:t>
      </w:r>
      <w:r w:rsidRPr="00546F6E">
        <w:rPr>
          <w:color w:val="000000"/>
          <w:sz w:val="24"/>
          <w:szCs w:val="24"/>
        </w:rPr>
        <w:t>Регламента</w:t>
      </w:r>
      <w:r w:rsidRPr="00546F6E">
        <w:rPr>
          <w:color w:val="000000"/>
          <w:sz w:val="24"/>
          <w:szCs w:val="24"/>
          <w:lang w:val="en-US"/>
        </w:rPr>
        <w:t> </w:t>
      </w:r>
      <w:hyperlink r:id="rId14" w:anchor="YANDEX_168" w:history="1"/>
      <w:r w:rsidRPr="00546F6E">
        <w:rPr>
          <w:color w:val="000000"/>
          <w:sz w:val="24"/>
          <w:szCs w:val="24"/>
        </w:rPr>
        <w:t xml:space="preserve"> документов;</w:t>
      </w:r>
    </w:p>
    <w:p w:rsidR="001B0B15" w:rsidRPr="00546F6E" w:rsidRDefault="001B0B15" w:rsidP="001B0B15">
      <w:pPr>
        <w:ind w:left="-540" w:firstLine="72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2) с заявлением обратилось не уполномоченное лицо.</w:t>
      </w:r>
    </w:p>
    <w:p w:rsidR="001B0B15" w:rsidRPr="00BC30D5" w:rsidRDefault="001B0B15" w:rsidP="001B0B15">
      <w:pPr>
        <w:pStyle w:val="bt"/>
        <w:spacing w:before="0" w:beforeAutospacing="0" w:after="0" w:afterAutospacing="0"/>
        <w:ind w:left="-540" w:firstLine="540"/>
        <w:jc w:val="both"/>
      </w:pPr>
      <w:r w:rsidRPr="00BC30D5">
        <w:t>Муниципальная услуга для производства плановых земляных работ не предоставляется в период с 1 октября по 30 апреля.</w:t>
      </w:r>
    </w:p>
    <w:p w:rsidR="001B0B15" w:rsidRDefault="001B0B15" w:rsidP="001B0B15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center"/>
        <w:rPr>
          <w:b/>
          <w:color w:val="auto"/>
        </w:rPr>
      </w:pPr>
      <w:r w:rsidRPr="000D6101">
        <w:rPr>
          <w:b/>
          <w:bCs/>
          <w:color w:val="auto"/>
        </w:rPr>
        <w:t>2.7. Указание на бесплатность (платность) предоставления муниципальной услуги.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b/>
          <w:color w:val="auto"/>
        </w:rPr>
      </w:pPr>
      <w:r w:rsidRPr="000D6101">
        <w:rPr>
          <w:b/>
          <w:color w:val="auto"/>
        </w:rPr>
        <w:t>Муниципальная услуга по  выдаче разрешения на проведение земляных работ при капитальном ремонте линейных сооружений производится бесплатно.</w:t>
      </w:r>
    </w:p>
    <w:p w:rsidR="001B0B15" w:rsidRPr="000D6101" w:rsidRDefault="001B0B15" w:rsidP="001B0B15">
      <w:pPr>
        <w:ind w:left="-540" w:firstLine="720"/>
        <w:jc w:val="both"/>
      </w:pP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center"/>
        <w:rPr>
          <w:b/>
          <w:bCs/>
          <w:color w:val="auto"/>
        </w:rPr>
      </w:pPr>
      <w:r w:rsidRPr="000D6101">
        <w:rPr>
          <w:rStyle w:val="a6"/>
          <w:color w:val="auto"/>
        </w:rPr>
        <w:t>3. АДМИНИСТРАТИВНЫЕ ПРОЦЕДУРЫ</w:t>
      </w:r>
    </w:p>
    <w:p w:rsidR="001B0B15" w:rsidRDefault="001B0B15" w:rsidP="001B0B15">
      <w:pPr>
        <w:pStyle w:val="ConsPlusNormal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B0B15" w:rsidRPr="00C234E6" w:rsidRDefault="001B0B15" w:rsidP="001B0B15">
      <w:pPr>
        <w:pStyle w:val="western"/>
        <w:spacing w:before="0" w:beforeAutospacing="0" w:after="0"/>
        <w:ind w:left="-540"/>
        <w:jc w:val="both"/>
      </w:pPr>
      <w:r>
        <w:rPr>
          <w:b/>
        </w:rPr>
        <w:t>3</w:t>
      </w:r>
      <w:r w:rsidRPr="00B020EB">
        <w:rPr>
          <w:b/>
        </w:rPr>
        <w:t xml:space="preserve">.1. </w:t>
      </w:r>
      <w:r w:rsidRPr="00761595">
        <w:t>Предоставление муниципальной услуги включает в себя следующие административные процедуры</w:t>
      </w:r>
      <w:r w:rsidRPr="00C234E6">
        <w:t>: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-  прием и регистрация заявления с прилагаемыми документами;</w:t>
      </w:r>
    </w:p>
    <w:p w:rsidR="001B0B15" w:rsidRPr="00546F6E" w:rsidRDefault="001B0B15" w:rsidP="001B0B15">
      <w:pPr>
        <w:ind w:left="-540"/>
        <w:jc w:val="both"/>
        <w:rPr>
          <w:sz w:val="24"/>
          <w:szCs w:val="24"/>
        </w:rPr>
      </w:pPr>
      <w:r w:rsidRPr="00546F6E">
        <w:rPr>
          <w:sz w:val="24"/>
          <w:szCs w:val="24"/>
        </w:rPr>
        <w:t>- принятие решения о предоставлении муниципальной услуги,  либо о не предоставлении муниципальной услуги;</w:t>
      </w:r>
    </w:p>
    <w:p w:rsidR="001B0B15" w:rsidRPr="00546F6E" w:rsidRDefault="001B0B15" w:rsidP="001B0B15">
      <w:pPr>
        <w:ind w:left="-540"/>
        <w:jc w:val="both"/>
        <w:rPr>
          <w:sz w:val="24"/>
          <w:szCs w:val="24"/>
        </w:rPr>
      </w:pPr>
      <w:r w:rsidRPr="00546F6E">
        <w:rPr>
          <w:sz w:val="24"/>
          <w:szCs w:val="24"/>
        </w:rPr>
        <w:t xml:space="preserve">- выдача разрешения  на проведение земляных работ при капитальном ремонте линейных сооружений или уведомления о не предоставлении муниципальной услуги. </w:t>
      </w:r>
    </w:p>
    <w:p w:rsidR="001B0B15" w:rsidRPr="00546F6E" w:rsidRDefault="001B0B15" w:rsidP="001B0B15">
      <w:pPr>
        <w:ind w:left="-540"/>
        <w:jc w:val="both"/>
        <w:rPr>
          <w:bCs/>
          <w:color w:val="000000"/>
          <w:sz w:val="24"/>
          <w:szCs w:val="24"/>
        </w:rPr>
      </w:pPr>
      <w:r w:rsidRPr="00546F6E">
        <w:rPr>
          <w:b/>
          <w:bCs/>
          <w:color w:val="000000"/>
          <w:sz w:val="24"/>
          <w:szCs w:val="24"/>
        </w:rPr>
        <w:t xml:space="preserve">3.2. </w:t>
      </w:r>
      <w:r w:rsidRPr="00546F6E">
        <w:rPr>
          <w:bCs/>
          <w:color w:val="000000"/>
          <w:sz w:val="24"/>
          <w:szCs w:val="24"/>
        </w:rPr>
        <w:t>Прием и регистрация заявления с прилагаемыми документами.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3.2.1. Основанием для начала административного действия по приему и регистрации заявления с прилагаемыми документами является обращение заявителя к специалисту, либо получение документов по почте.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 ответственный за прием и регистрацию документов.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Время приема документов составляет не более 15 минут.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Специалист, ответственный за прием и регистрацию документов: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- принимает и регистрирует заявление с прилагаемыми документами;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- на втором экземпляре заявления ставит роспись и дату приема документов от заявителя (при личном обращении).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b/>
          <w:bCs/>
          <w:color w:val="000000"/>
          <w:sz w:val="24"/>
          <w:szCs w:val="24"/>
        </w:rPr>
        <w:t xml:space="preserve">3.3. </w:t>
      </w:r>
      <w:r w:rsidRPr="00546F6E">
        <w:rPr>
          <w:bCs/>
          <w:color w:val="000000"/>
          <w:sz w:val="24"/>
          <w:szCs w:val="24"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3.3.1.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 заявление с прилагаемыми документами.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3.3.2. Специалист: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bookmarkStart w:id="3" w:name="sub_510111"/>
      <w:r w:rsidRPr="00546F6E">
        <w:rPr>
          <w:color w:val="000000"/>
          <w:sz w:val="24"/>
          <w:szCs w:val="24"/>
        </w:rPr>
        <w:t>1. Проводит проверку наличия документов, прилагаемых к заявлению;</w:t>
      </w:r>
      <w:bookmarkEnd w:id="3"/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2. В случае отсутствия документов, предусмотренных пунктом 2.5.1. настоящего регламента или не соответствия их требованиям пункта 2.5.2. настоящего регламента специалист  готовит уведомление об отказе в предоставлении муниципальной услуги;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lastRenderedPageBreak/>
        <w:t xml:space="preserve">2.1. направляет уведомление для проверки и согласования главе администрации сельского поселения </w:t>
      </w:r>
      <w:r w:rsidRPr="00546F6E">
        <w:rPr>
          <w:color w:val="324049"/>
          <w:sz w:val="24"/>
          <w:szCs w:val="24"/>
        </w:rPr>
        <w:t>Пискалы</w:t>
      </w:r>
      <w:r w:rsidRPr="00546F6E">
        <w:rPr>
          <w:color w:val="000000"/>
          <w:sz w:val="24"/>
          <w:szCs w:val="24"/>
        </w:rPr>
        <w:t xml:space="preserve"> муниципального района Ставропольский Самарской области;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3. Направляет заявителю в письменной форме уведомление о разрешении на проведение земляных работ, либо об отказе в предоставлении муниципальной услуги, с указанием причин отказа;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3.3.3. Результатом исполнения административного действия являются подготовленные специалистом документы о выдаче разрешения на проведение земляных работ, либо уведомление об отказе в предоставлении муниципальной услуги.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Срок исполнения данного административного действия составляет не более 3-х рабочих дней, с момента регистрации заявления.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b/>
          <w:bCs/>
          <w:color w:val="000000"/>
          <w:sz w:val="24"/>
          <w:szCs w:val="24"/>
        </w:rPr>
        <w:t xml:space="preserve">3.4. </w:t>
      </w:r>
      <w:r w:rsidRPr="00546F6E">
        <w:rPr>
          <w:bCs/>
          <w:color w:val="000000"/>
          <w:sz w:val="24"/>
          <w:szCs w:val="24"/>
        </w:rPr>
        <w:t>Выдача заявителю документов о согласовании земельного участка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3.4.1. Основанием для начала административного действия по выдаче разрешения на проведение земляных работ, либо уведомления об отказе в предоставлении муниципальной услуги является  выдача разрешения на проведение земляных работ или подписание   уведомления об отказе в предоставлении муниципальной услуги.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3.4.2. Специалист, ответственный за предоставление муниципальной услуги: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- с помощью средств телефонной или электронной связи уведомляет заявителя о необходимости получить документы о выдаче разрешения на проведение земляных работ при капитальном ремонте линейных сооружений, либо уведомление об отказе в предоставлении муниципальной услуги;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- выдает заявителю  разрешение на проведение земляных работ при  капитальном ремонте  линейных сооружений, либо уведомление об отказе в предоставлении муниципальной услуги (при личном обращении);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- берет с заявителя расписку в получении разрешения на проведение земляных работ при капитальном ремонте линейных сооружений, либо уведомления об отказе в предоставлении муниципальной услуги (при личном обращении);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- направляет заявителю разрешение на проведение земляных работ,  либо уведомление об отказе в предоставлении муниципальной услуги по почте заказным письмом с уведомлением.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3.4.3. Результатом исполнения административного действия является выдача лично или направление заявителю по почте заказным письмом с уведомлением разрешения на проведение земляных работ,  либо уведомления об отказе в предоставлении муниципальной услуги.</w:t>
      </w:r>
    </w:p>
    <w:p w:rsidR="001B0B15" w:rsidRPr="00546F6E" w:rsidRDefault="001B0B15" w:rsidP="001B0B15">
      <w:pPr>
        <w:ind w:left="-540"/>
        <w:jc w:val="both"/>
        <w:rPr>
          <w:color w:val="000000"/>
          <w:sz w:val="24"/>
          <w:szCs w:val="24"/>
        </w:rPr>
      </w:pPr>
      <w:r w:rsidRPr="00546F6E">
        <w:rPr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1B0B15" w:rsidRDefault="001B0B15" w:rsidP="001B0B15">
      <w:pPr>
        <w:ind w:left="-540"/>
        <w:jc w:val="both"/>
      </w:pP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center"/>
        <w:rPr>
          <w:color w:val="auto"/>
        </w:rPr>
      </w:pPr>
      <w:r w:rsidRPr="000D6101">
        <w:rPr>
          <w:rStyle w:val="a6"/>
          <w:color w:val="auto"/>
        </w:rPr>
        <w:t>4. ПОРЯДОК И ФОРМЫ КОНТРОЛЯ ЗА ПРЕДОСТАВЛЕНИЕМ</w:t>
      </w:r>
      <w:r w:rsidRPr="000D6101">
        <w:rPr>
          <w:b/>
          <w:bCs/>
          <w:color w:val="auto"/>
        </w:rPr>
        <w:t xml:space="preserve"> </w:t>
      </w:r>
      <w:r w:rsidRPr="000D6101">
        <w:rPr>
          <w:rStyle w:val="a6"/>
          <w:color w:val="auto"/>
        </w:rPr>
        <w:t>МУНИЦИПАЛЬНОЙ УСЛУГИ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b/>
          <w:bCs/>
          <w:color w:val="auto"/>
        </w:rPr>
      </w:pP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 xml:space="preserve">4.1. </w:t>
      </w:r>
      <w:r w:rsidRPr="000D6101">
        <w:rPr>
          <w:color w:val="auto"/>
        </w:rPr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 сельского  поселения Пискалы муниципального района Ставропольский Самарской области  осуществляется должностными лицами органов администрации, участвующих в предоставлении муниципальной услуги.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4.2.</w:t>
      </w:r>
      <w:r w:rsidRPr="000D6101">
        <w:rPr>
          <w:color w:val="auto"/>
        </w:rPr>
        <w:t xml:space="preserve"> Текущий контроль осуществляется путем проведения проверок соблюдения и исполнения специалистом администрации сельского поселения Пискалы муниципального района Ставропольский Самарской области  положений настоящего административного регламента, иных правовых актов.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4.3.</w:t>
      </w:r>
      <w:r w:rsidRPr="000D6101">
        <w:rPr>
          <w:color w:val="auto"/>
        </w:rPr>
        <w:t xml:space="preserve"> Периодичность осуществления текущего контроля устанавливается главой сельского поселения Пискалы муниципального района Ставропольский Самарской области.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4.4.</w:t>
      </w:r>
      <w:r w:rsidRPr="000D6101">
        <w:rPr>
          <w:color w:val="auto"/>
        </w:rPr>
        <w:t xml:space="preserve"> Контроль за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0D6101">
        <w:rPr>
          <w:color w:val="auto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lastRenderedPageBreak/>
        <w:t>4.5.</w:t>
      </w:r>
      <w:r w:rsidRPr="000D6101">
        <w:rPr>
          <w:color w:val="auto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4.6.</w:t>
      </w:r>
      <w:r w:rsidRPr="000D6101">
        <w:rPr>
          <w:color w:val="auto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center"/>
        <w:rPr>
          <w:color w:val="auto"/>
        </w:rPr>
      </w:pPr>
      <w:r w:rsidRPr="000D6101">
        <w:rPr>
          <w:rStyle w:val="a6"/>
          <w:color w:val="auto"/>
        </w:rPr>
        <w:t>5. ПОРЯДОК ОБЖАЛОВАНИЯ ДЕЙСТВИЙ (БЕЗДЕЙСТВИЯ)</w:t>
      </w:r>
      <w:r w:rsidRPr="000D6101">
        <w:rPr>
          <w:b/>
          <w:bCs/>
          <w:color w:val="auto"/>
        </w:rPr>
        <w:br/>
      </w:r>
      <w:r w:rsidRPr="000D6101">
        <w:rPr>
          <w:rStyle w:val="a6"/>
          <w:color w:val="auto"/>
        </w:rPr>
        <w:t>ДОЛЖНОСТНОГО ЛИЦА, А ТАКЖЕ ПРИНИМАЕМОГО ИМ РЕШЕНИЯ ПРИ ПРЕДОСТАВЛЕНИИ МУНИЦИПАЛЬНОЙ УСЛУГИ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b/>
          <w:bCs/>
          <w:color w:val="auto"/>
        </w:rPr>
      </w:pP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 xml:space="preserve">5.1. </w:t>
      </w:r>
      <w:r w:rsidRPr="000D6101">
        <w:rPr>
          <w:color w:val="auto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5.2.</w:t>
      </w:r>
      <w:r w:rsidRPr="000D6101">
        <w:rPr>
          <w:color w:val="auto"/>
        </w:rPr>
        <w:t xml:space="preserve"> В части досудебного обжалования заявители имеют право обратиться с жалобой лично (устно) (в установленные часы приема), либо по номерам телефонов указанных в п 2.1.2 настоящего регламента или направить письменное обращение, жалобу по почте в адрес администрации сельского поселения Пискалы муниципального района Ставропольский Самарской области.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5.3.</w:t>
      </w:r>
      <w:r w:rsidRPr="000D6101">
        <w:rPr>
          <w:color w:val="auto"/>
        </w:rPr>
        <w:t xml:space="preserve"> В случае, если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5.4.</w:t>
      </w:r>
      <w:r w:rsidRPr="000D6101">
        <w:rPr>
          <w:color w:val="auto"/>
        </w:rPr>
        <w:t xml:space="preserve"> Обращение (жалоба) заявителей в письменной форме должно содержать следующую информацию: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фамилия, имя, отчество гражданина (наименование юридического лица), которым подается жалоба, его место жительства или пребывания;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0D6101">
        <w:rPr>
          <w:color w:val="auto"/>
        </w:rPr>
        <w:br/>
        <w:t>- суть обжалуемого действия (бездействия);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сведения о способе информирования заявителя о принятых мерах по результатам рассмотрения его обращения;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личная подпись заявителя и дата.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5.5</w:t>
      </w:r>
      <w:r w:rsidRPr="000D6101">
        <w:rPr>
          <w:color w:val="auto"/>
        </w:rPr>
        <w:t>. В обращении дополнительно указываются: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причины несогласия с обжалуемым действием (бездействием);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требования о признании незаконными действия (бездействия);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иные сведения, которые заявитель считает необходимым сообщить.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5.6.</w:t>
      </w:r>
      <w:r w:rsidRPr="000D6101">
        <w:rPr>
          <w:color w:val="auto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5.7</w:t>
      </w:r>
      <w:r w:rsidRPr="000D6101">
        <w:rPr>
          <w:color w:val="auto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5.8</w:t>
      </w:r>
      <w:r w:rsidRPr="000D6101">
        <w:rPr>
          <w:color w:val="auto"/>
        </w:rPr>
        <w:t>. По результатам рассмотрения жалобы должностное лицо принимает решение:</w:t>
      </w:r>
      <w:r w:rsidRPr="000D6101">
        <w:rPr>
          <w:color w:val="auto"/>
        </w:rPr>
        <w:br/>
        <w:t>- об удовлетворении требований заявителя и о признании неправомерным действия (бездействия);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об отказе в удовлетворении жалобы (с указанием оснований такого отказа).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5.9.</w:t>
      </w:r>
      <w:r w:rsidRPr="000D6101">
        <w:rPr>
          <w:color w:val="auto"/>
        </w:rPr>
        <w:t xml:space="preserve"> 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</w:t>
      </w:r>
      <w:r w:rsidRPr="000D6101">
        <w:rPr>
          <w:color w:val="auto"/>
        </w:rPr>
        <w:lastRenderedPageBreak/>
        <w:t>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 обращения направлялись в администрацию. О данном решении уведомляется заявитель, направивший обращение.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 xml:space="preserve">5.10. </w:t>
      </w:r>
      <w:r w:rsidRPr="000D6101">
        <w:rPr>
          <w:color w:val="auto"/>
        </w:rPr>
        <w:t>Обращение заявителя не рассматривается в следующих случаях:</w:t>
      </w:r>
      <w:r w:rsidRPr="000D6101">
        <w:rPr>
          <w:color w:val="auto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отсутствия подписи заявителя;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-текст жалобы не поддается прочтению;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5.11</w:t>
      </w:r>
      <w:r w:rsidRPr="000D6101">
        <w:rPr>
          <w:color w:val="auto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b/>
          <w:bCs/>
          <w:color w:val="auto"/>
        </w:rPr>
        <w:t>5.12</w:t>
      </w:r>
      <w:r w:rsidRPr="000D6101">
        <w:rPr>
          <w:color w:val="auto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1B0B15" w:rsidRPr="000D6101" w:rsidRDefault="001B0B15" w:rsidP="001B0B15">
      <w:pPr>
        <w:pStyle w:val="western"/>
        <w:spacing w:before="0" w:beforeAutospacing="0" w:after="0"/>
        <w:ind w:left="-540"/>
        <w:jc w:val="both"/>
        <w:rPr>
          <w:color w:val="auto"/>
        </w:rPr>
      </w:pPr>
      <w:r w:rsidRPr="000D6101">
        <w:rPr>
          <w:color w:val="auto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1B0B15" w:rsidRDefault="001B0B15" w:rsidP="001B0B15">
      <w:pPr>
        <w:pStyle w:val="western"/>
        <w:spacing w:before="0" w:beforeAutospacing="0" w:after="0"/>
        <w:ind w:left="-540"/>
        <w:jc w:val="both"/>
        <w:rPr>
          <w:sz w:val="20"/>
          <w:szCs w:val="20"/>
        </w:rPr>
      </w:pPr>
      <w:r w:rsidRPr="00B020EB">
        <w:rPr>
          <w:b/>
          <w:bCs/>
        </w:rPr>
        <w:t>5.13.</w:t>
      </w:r>
      <w:r w:rsidRPr="00B020EB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1B0B15" w:rsidRPr="00546F6E" w:rsidRDefault="001B0B15" w:rsidP="001B0B15">
      <w:pPr>
        <w:jc w:val="both"/>
        <w:rPr>
          <w:b/>
          <w:szCs w:val="28"/>
        </w:rPr>
      </w:pPr>
    </w:p>
    <w:p w:rsidR="001B0B15" w:rsidRDefault="001B0B15" w:rsidP="001B0B15"/>
    <w:p w:rsidR="002C6C65" w:rsidRDefault="002C6C65" w:rsidP="001B0B15">
      <w:pPr>
        <w:spacing w:before="100" w:beforeAutospacing="1" w:after="240"/>
        <w:jc w:val="center"/>
      </w:pPr>
    </w:p>
    <w:sectPr w:rsidR="002C6C65" w:rsidSect="001B0B15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C5959DE"/>
    <w:multiLevelType w:val="hybridMultilevel"/>
    <w:tmpl w:val="CDB2DB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259"/>
    <w:rsid w:val="00021A99"/>
    <w:rsid w:val="00086A1E"/>
    <w:rsid w:val="000D6101"/>
    <w:rsid w:val="0011561F"/>
    <w:rsid w:val="001306C9"/>
    <w:rsid w:val="00140072"/>
    <w:rsid w:val="00160EC3"/>
    <w:rsid w:val="001B0B15"/>
    <w:rsid w:val="001F235B"/>
    <w:rsid w:val="002752D3"/>
    <w:rsid w:val="0028306E"/>
    <w:rsid w:val="002C6C65"/>
    <w:rsid w:val="003E6848"/>
    <w:rsid w:val="004B3F26"/>
    <w:rsid w:val="004F4C0D"/>
    <w:rsid w:val="00516AAD"/>
    <w:rsid w:val="005E4B78"/>
    <w:rsid w:val="00615552"/>
    <w:rsid w:val="006742D8"/>
    <w:rsid w:val="006C72A6"/>
    <w:rsid w:val="00820C34"/>
    <w:rsid w:val="00B73CB1"/>
    <w:rsid w:val="00B87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Nonformat">
    <w:name w:val="ConsNonformat"/>
    <w:rsid w:val="001B0B1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1B0B15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5">
    <w:name w:val="Normal (Web)"/>
    <w:basedOn w:val="a"/>
    <w:uiPriority w:val="99"/>
    <w:rsid w:val="001B0B15"/>
    <w:pPr>
      <w:spacing w:before="100" w:beforeAutospacing="1" w:after="100" w:afterAutospacing="1"/>
    </w:pPr>
    <w:rPr>
      <w:sz w:val="24"/>
      <w:szCs w:val="24"/>
    </w:rPr>
  </w:style>
  <w:style w:type="paragraph" w:customStyle="1" w:styleId="bt">
    <w:name w:val="bt"/>
    <w:basedOn w:val="a"/>
    <w:rsid w:val="001B0B15"/>
    <w:pPr>
      <w:spacing w:before="100" w:beforeAutospacing="1" w:after="100" w:afterAutospacing="1"/>
    </w:pPr>
    <w:rPr>
      <w:sz w:val="24"/>
      <w:szCs w:val="24"/>
    </w:rPr>
  </w:style>
  <w:style w:type="character" w:styleId="a6">
    <w:name w:val="Strong"/>
    <w:basedOn w:val="a0"/>
    <w:qFormat/>
    <w:rsid w:val="001B0B15"/>
    <w:rPr>
      <w:rFonts w:cs="Times New Roman"/>
      <w:b/>
      <w:bCs/>
    </w:rPr>
  </w:style>
  <w:style w:type="paragraph" w:customStyle="1" w:styleId="western">
    <w:name w:val="western"/>
    <w:basedOn w:val="a"/>
    <w:rsid w:val="001B0B15"/>
    <w:pPr>
      <w:spacing w:before="100" w:beforeAutospacing="1" w:after="115"/>
    </w:pPr>
    <w:rPr>
      <w:rFonts w:eastAsia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Nonformat">
    <w:name w:val="ConsNonformat"/>
    <w:rsid w:val="001B0B1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1B0B15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5">
    <w:name w:val="Normal (Web)"/>
    <w:basedOn w:val="a"/>
    <w:uiPriority w:val="99"/>
    <w:rsid w:val="001B0B15"/>
    <w:pPr>
      <w:spacing w:before="100" w:beforeAutospacing="1" w:after="100" w:afterAutospacing="1"/>
    </w:pPr>
    <w:rPr>
      <w:sz w:val="24"/>
      <w:szCs w:val="24"/>
    </w:rPr>
  </w:style>
  <w:style w:type="paragraph" w:customStyle="1" w:styleId="bt">
    <w:name w:val="bt"/>
    <w:basedOn w:val="a"/>
    <w:rsid w:val="001B0B15"/>
    <w:pPr>
      <w:spacing w:before="100" w:beforeAutospacing="1" w:after="100" w:afterAutospacing="1"/>
    </w:pPr>
    <w:rPr>
      <w:sz w:val="24"/>
      <w:szCs w:val="24"/>
    </w:rPr>
  </w:style>
  <w:style w:type="character" w:styleId="a6">
    <w:name w:val="Strong"/>
    <w:basedOn w:val="a0"/>
    <w:qFormat/>
    <w:rsid w:val="001B0B15"/>
    <w:rPr>
      <w:rFonts w:cs="Times New Roman"/>
      <w:b/>
      <w:bCs/>
    </w:rPr>
  </w:style>
  <w:style w:type="paragraph" w:customStyle="1" w:styleId="western">
    <w:name w:val="western"/>
    <w:basedOn w:val="a"/>
    <w:rsid w:val="001B0B15"/>
    <w:pPr>
      <w:spacing w:before="100" w:beforeAutospacing="1" w:after="115"/>
    </w:pPr>
    <w:rPr>
      <w:rFonts w:eastAsia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9</Pages>
  <Words>6026</Words>
  <Characters>34354</Characters>
  <Application>Microsoft Office Word</Application>
  <DocSecurity>0</DocSecurity>
  <Lines>286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8</cp:revision>
  <cp:lastPrinted>2018-03-20T09:22:00Z</cp:lastPrinted>
  <dcterms:created xsi:type="dcterms:W3CDTF">2018-03-01T11:21:00Z</dcterms:created>
  <dcterms:modified xsi:type="dcterms:W3CDTF">2018-03-20T09:22:00Z</dcterms:modified>
</cp:coreProperties>
</file>