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4AE" w:rsidRDefault="002B7CBC" w:rsidP="002B7CBC">
      <w:pPr>
        <w:jc w:val="center"/>
      </w:pPr>
      <w:r w:rsidRPr="00863ABE">
        <w:rPr>
          <w:noProof/>
          <w:lang w:eastAsia="ru-RU"/>
        </w:rPr>
        <w:drawing>
          <wp:inline distT="0" distB="0" distL="0" distR="0">
            <wp:extent cx="1181735" cy="1021715"/>
            <wp:effectExtent l="0" t="0" r="0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7CBC" w:rsidRPr="002B7CBC" w:rsidRDefault="002B7CBC" w:rsidP="002B7CBC">
      <w:pPr>
        <w:spacing w:after="20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2B7CBC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</w:t>
      </w:r>
      <w:r w:rsidR="00487D3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ПИСКАЛЫ</w:t>
      </w:r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2B7CBC" w:rsidRPr="002B7CBC" w:rsidRDefault="002B7CBC" w:rsidP="002B7C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2B7CBC" w:rsidRPr="002B7CBC" w:rsidRDefault="002B7CBC" w:rsidP="002B7CB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         </w:t>
      </w:r>
      <w:r w:rsidRPr="002B7CBC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ПОСТАНОВЛЕНИЕ</w:t>
      </w:r>
      <w:r w:rsidR="009A4DB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2B7CBC" w:rsidRPr="002B7CBC" w:rsidRDefault="002B7CBC" w:rsidP="002B7CB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2B7CBC" w:rsidRDefault="002B7CBC" w:rsidP="002B7CBC">
      <w:pPr>
        <w:widowControl w:val="0"/>
        <w:suppressAutoHyphens/>
        <w:spacing w:after="0" w:line="240" w:lineRule="auto"/>
        <w:jc w:val="center"/>
      </w:pP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от   </w:t>
      </w:r>
      <w:r w:rsidR="009A4DB0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11 июня </w:t>
      </w: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2015 года                                                          № </w:t>
      </w:r>
      <w:r w:rsidR="00487D3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9/3</w:t>
      </w: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 </w:t>
      </w:r>
    </w:p>
    <w:p w:rsidR="002B7CBC" w:rsidRDefault="002B7CBC"/>
    <w:p w:rsidR="002B7CBC" w:rsidRPr="002B7CBC" w:rsidRDefault="002B7CBC" w:rsidP="002B7CBC">
      <w:pPr>
        <w:pStyle w:val="40"/>
        <w:shd w:val="clear" w:color="auto" w:fill="auto"/>
        <w:spacing w:before="0" w:after="0"/>
        <w:ind w:left="40" w:right="20"/>
        <w:jc w:val="center"/>
        <w:rPr>
          <w:b/>
        </w:rPr>
      </w:pPr>
      <w:r w:rsidRPr="002B7CBC">
        <w:rPr>
          <w:b/>
        </w:rPr>
        <w:t xml:space="preserve">«Об утверждении «Порядка ведения муниципальной долговой книги администрации сельского поселения </w:t>
      </w:r>
      <w:r w:rsidR="00487D3C">
        <w:rPr>
          <w:b/>
        </w:rPr>
        <w:t>Пискалы</w:t>
      </w:r>
      <w:r w:rsidRPr="002B7CBC">
        <w:rPr>
          <w:b/>
        </w:rPr>
        <w:t xml:space="preserve"> муниципального района </w:t>
      </w:r>
      <w:proofErr w:type="gramStart"/>
      <w:r w:rsidRPr="002B7CBC">
        <w:rPr>
          <w:b/>
        </w:rPr>
        <w:t>Ст</w:t>
      </w:r>
      <w:r w:rsidR="0063178B">
        <w:rPr>
          <w:b/>
        </w:rPr>
        <w:t>авропольский</w:t>
      </w:r>
      <w:proofErr w:type="gramEnd"/>
      <w:r w:rsidR="0063178B">
        <w:rPr>
          <w:b/>
        </w:rPr>
        <w:t xml:space="preserve"> Самарской области»</w:t>
      </w:r>
    </w:p>
    <w:p w:rsidR="002B7CBC" w:rsidRDefault="002B7CBC" w:rsidP="002B7CBC">
      <w:pPr>
        <w:pStyle w:val="40"/>
        <w:shd w:val="clear" w:color="auto" w:fill="auto"/>
        <w:spacing w:before="0" w:after="0"/>
        <w:ind w:left="40" w:right="20"/>
      </w:pPr>
    </w:p>
    <w:p w:rsidR="002B7CBC" w:rsidRDefault="002B7CBC" w:rsidP="002B7CBC">
      <w:pPr>
        <w:pStyle w:val="40"/>
        <w:shd w:val="clear" w:color="auto" w:fill="auto"/>
        <w:spacing w:before="0" w:after="0"/>
        <w:ind w:left="40" w:right="20"/>
      </w:pPr>
    </w:p>
    <w:p w:rsidR="002B7CBC" w:rsidRDefault="002B7CBC" w:rsidP="002B7CBC">
      <w:pPr>
        <w:pStyle w:val="40"/>
        <w:shd w:val="clear" w:color="auto" w:fill="auto"/>
        <w:spacing w:before="0" w:after="0"/>
        <w:ind w:left="40" w:right="20" w:firstLine="1060"/>
        <w:jc w:val="both"/>
      </w:pPr>
      <w:r>
        <w:t xml:space="preserve">В целях </w:t>
      </w:r>
      <w:proofErr w:type="gramStart"/>
      <w:r>
        <w:t>обеспечения ведения учета муниципального долговых обязательств администрации сельского поселения</w:t>
      </w:r>
      <w:proofErr w:type="gramEnd"/>
      <w:r>
        <w:t xml:space="preserve"> </w:t>
      </w:r>
      <w:r w:rsidR="00487D3C">
        <w:t>Пискалы</w:t>
      </w:r>
      <w:r>
        <w:t xml:space="preserve"> муниципального района Ставропольский Самарской области в соответствии со статьей 121 Бюджетного Кодекса Российской Федерации и на основании Устава сельского поселения </w:t>
      </w:r>
      <w:r w:rsidR="00487D3C">
        <w:t>Пискалы</w:t>
      </w:r>
      <w:r>
        <w:t xml:space="preserve"> муниципального района Ставропольский Самарской области</w:t>
      </w:r>
    </w:p>
    <w:p w:rsidR="002B7CBC" w:rsidRDefault="002B7CBC" w:rsidP="002B7CBC">
      <w:pPr>
        <w:pStyle w:val="20"/>
        <w:shd w:val="clear" w:color="auto" w:fill="auto"/>
        <w:spacing w:after="0" w:line="280" w:lineRule="exact"/>
      </w:pPr>
      <w:bookmarkStart w:id="0" w:name="bookmark1"/>
      <w:r>
        <w:t xml:space="preserve">                                        постановляю:</w:t>
      </w:r>
      <w:bookmarkEnd w:id="0"/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</w:pPr>
      <w:r>
        <w:t xml:space="preserve">Утвердить «Порядок ведения муниципальной долговой книги администрации сельского поселения </w:t>
      </w:r>
      <w:r w:rsidR="00487D3C">
        <w:t>Пискалы</w:t>
      </w:r>
      <w:r>
        <w:t xml:space="preserve"> муниципального района Ставропольский Самарской области» (приложение №1).</w:t>
      </w:r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 xml:space="preserve">Главному бухгалтеру администрации сельского поселения </w:t>
      </w:r>
      <w:r w:rsidR="00487D3C">
        <w:t xml:space="preserve">Пискалы </w:t>
      </w:r>
      <w:r w:rsidR="00487D3C">
        <w:t>Сергеевой Е.Г</w:t>
      </w:r>
      <w:r>
        <w:t>. обеспечить ведение муниципальной долговой книги в соответствии с настоящим Порядком.</w:t>
      </w:r>
    </w:p>
    <w:p w:rsidR="002B7CBC" w:rsidRDefault="002B7CBC" w:rsidP="002B7CBC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>Контроль за выполнением настоящего Постановления оставляю за собой.</w:t>
      </w:r>
    </w:p>
    <w:p w:rsidR="002B7CBC" w:rsidRDefault="002B7CBC" w:rsidP="002B7CBC">
      <w:pPr>
        <w:jc w:val="center"/>
      </w:pPr>
    </w:p>
    <w:p w:rsidR="002B7CBC" w:rsidRDefault="002B7CBC" w:rsidP="002B7CBC">
      <w:pPr>
        <w:jc w:val="center"/>
      </w:pPr>
    </w:p>
    <w:p w:rsidR="002B7CBC" w:rsidRPr="002B7CBC" w:rsidRDefault="002B7CBC" w:rsidP="002B7CBC">
      <w:pPr>
        <w:rPr>
          <w:sz w:val="24"/>
          <w:szCs w:val="24"/>
        </w:rPr>
      </w:pPr>
      <w:r w:rsidRPr="002B7CBC">
        <w:rPr>
          <w:sz w:val="24"/>
          <w:szCs w:val="24"/>
        </w:rPr>
        <w:t xml:space="preserve">Глава сельского поселения </w:t>
      </w:r>
      <w:r w:rsidR="00487D3C">
        <w:t>Пискалы</w:t>
      </w:r>
      <w:r w:rsidRPr="002B7CBC">
        <w:rPr>
          <w:sz w:val="24"/>
          <w:szCs w:val="24"/>
        </w:rPr>
        <w:t xml:space="preserve">                                                                  </w:t>
      </w:r>
      <w:proofErr w:type="spellStart"/>
      <w:r w:rsidR="00487D3C">
        <w:rPr>
          <w:sz w:val="24"/>
          <w:szCs w:val="24"/>
        </w:rPr>
        <w:t>К.А.Костыгов</w:t>
      </w:r>
      <w:proofErr w:type="spellEnd"/>
    </w:p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>
      <w:r>
        <w:t xml:space="preserve">                                                                                                                                                    Приложение №1.</w:t>
      </w:r>
    </w:p>
    <w:p w:rsidR="002B7CBC" w:rsidRDefault="002B7CBC" w:rsidP="002B7CBC">
      <w:pPr>
        <w:jc w:val="center"/>
      </w:pPr>
      <w:r>
        <w:t>ПОРЯДОК</w:t>
      </w:r>
    </w:p>
    <w:p w:rsidR="002B7CBC" w:rsidRDefault="002B7CBC" w:rsidP="002B7CBC">
      <w:r>
        <w:t xml:space="preserve">ВЕДЕНИЯ МУНИЦИПАЛЬНОЙ ДОЛГОВОЙ КНИГИ АДМИНИСТРАЦИИ СЕЛЬСКОГО ПОСЕЛЕНИЯ </w:t>
      </w:r>
      <w:r w:rsidR="00487D3C">
        <w:t xml:space="preserve">ПИСКАЛЫ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2B7CBC" w:rsidRDefault="002B7CBC" w:rsidP="002B7CBC">
      <w:r>
        <w:t xml:space="preserve">        </w:t>
      </w:r>
      <w:proofErr w:type="gramStart"/>
      <w:r>
        <w:t xml:space="preserve">Настоящий Порядок разработан в соответствии со статей 121 Бюджетного кодекса Российской Федерации и Уставом администрации сельского поселения </w:t>
      </w:r>
      <w:r w:rsidR="00487D3C">
        <w:t>Пискалы</w:t>
      </w:r>
      <w:r>
        <w:t xml:space="preserve"> муниципального района Ставропольский Самарской области с целью определения процедуры ведения 'муниципальной долговой книги администрации сельского поселения </w:t>
      </w:r>
      <w:r w:rsidR="00487D3C">
        <w:t>Пискалы</w:t>
      </w:r>
      <w:r>
        <w:t xml:space="preserve">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</w:t>
      </w:r>
      <w:proofErr w:type="gramEnd"/>
      <w:r>
        <w:t xml:space="preserve"> и хранения Долговой книги.</w:t>
      </w:r>
    </w:p>
    <w:p w:rsidR="002B7CBC" w:rsidRDefault="002B7CBC" w:rsidP="002B7CBC">
      <w:r>
        <w:t xml:space="preserve">       Регистрации в Долговой книге подлежат все возникшие долговые обязательства, в том числе муниципальные гарантии.</w:t>
      </w:r>
    </w:p>
    <w:p w:rsidR="002B7CBC" w:rsidRDefault="002B7CBC" w:rsidP="002B7CBC">
      <w:r>
        <w:t xml:space="preserve">                                             Порядок ведения Долговой книги</w:t>
      </w:r>
    </w:p>
    <w:p w:rsidR="002B7CBC" w:rsidRDefault="002B7CBC" w:rsidP="002B7CBC">
      <w:proofErr w:type="gramStart"/>
      <w:r>
        <w:t xml:space="preserve">1 .          Долговые обязательства администрации сельского поселения </w:t>
      </w:r>
      <w:r w:rsidR="009542D2">
        <w:t>Пискалы</w:t>
      </w:r>
      <w:r>
        <w:t xml:space="preserve"> муниципального района Ставропольский Самарской области, входящие в состав муниципального долга администрации  сельского поселения </w:t>
      </w:r>
      <w:r w:rsidR="009542D2">
        <w:t>Пискалы</w:t>
      </w:r>
      <w:r>
        <w:t>, подлежат обязательному учету (далее - регистрация).</w:t>
      </w:r>
      <w:proofErr w:type="gramEnd"/>
    </w:p>
    <w:p w:rsidR="002B7CBC" w:rsidRDefault="002B7CBC" w:rsidP="002B7CBC">
      <w:r>
        <w:t>2.</w:t>
      </w:r>
      <w:r>
        <w:tab/>
        <w:t xml:space="preserve">Регистрация долговых обязательств администрации сельского поселения </w:t>
      </w:r>
      <w:r w:rsidR="009542D2">
        <w:t>Пискалы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осуществляется в муниципальной долговой книге поселения (далее - Долговая книга).</w:t>
      </w:r>
    </w:p>
    <w:p w:rsidR="002B7CBC" w:rsidRDefault="002B7CBC" w:rsidP="002B7CBC">
      <w:r>
        <w:t>3.</w:t>
      </w:r>
      <w:r>
        <w:tab/>
        <w:t xml:space="preserve">Ведение Долговой книги осуществляет главный бухгалтер администрации сельского поселения </w:t>
      </w:r>
      <w:r w:rsidR="009542D2">
        <w:t>Пискалы</w:t>
      </w:r>
      <w:r w:rsidR="009542D2">
        <w:t>.</w:t>
      </w:r>
    </w:p>
    <w:p w:rsidR="002B7CBC" w:rsidRDefault="002B7CBC" w:rsidP="002B7CBC">
      <w:r>
        <w:t>4.</w:t>
      </w:r>
      <w:r>
        <w:tab/>
        <w:t xml:space="preserve">В Долговую книгу вносятся сведения об объеме долговых обязательств администрации сельского поселения </w:t>
      </w:r>
      <w:r w:rsidR="009542D2">
        <w:t xml:space="preserve">Пискалы </w:t>
      </w:r>
      <w:r>
        <w:t>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2B7CBC" w:rsidRDefault="002B7CBC" w:rsidP="002B7CBC">
      <w:r>
        <w:t>5.</w:t>
      </w:r>
      <w:r>
        <w:tab/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2B7CBC" w:rsidRDefault="002B7CBC" w:rsidP="002B7CBC">
      <w:r>
        <w:t>6.</w:t>
      </w:r>
      <w:r>
        <w:tab/>
        <w:t xml:space="preserve"> Долговая книга состоит из трех разделов, соответствующих основным формам долговых обязательств администрации сельского поселения </w:t>
      </w:r>
      <w:r w:rsidR="009542D2">
        <w:t>Пискалы</w:t>
      </w:r>
      <w:r>
        <w:t>:</w:t>
      </w:r>
    </w:p>
    <w:p w:rsidR="002B7CBC" w:rsidRDefault="002B7CBC" w:rsidP="002B7CBC">
      <w:r>
        <w:t>1)</w:t>
      </w:r>
      <w:r>
        <w:tab/>
        <w:t xml:space="preserve"> кредитные соглашения и договоры;</w:t>
      </w:r>
    </w:p>
    <w:p w:rsidR="002B7CBC" w:rsidRDefault="002B7CBC" w:rsidP="002B7CBC">
      <w:r>
        <w:t>2)</w:t>
      </w:r>
      <w:r>
        <w:tab/>
        <w:t xml:space="preserve"> бюджетные кредиты, полученные администрацией сельского поселения </w:t>
      </w:r>
      <w:r w:rsidR="009542D2">
        <w:t>Пискалы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от бюджетов других уровней бюджетной системы Российской Федерации;</w:t>
      </w:r>
    </w:p>
    <w:p w:rsidR="002B7CBC" w:rsidRDefault="002B7CBC" w:rsidP="002B7CBC">
      <w:r>
        <w:t>3)</w:t>
      </w:r>
      <w:r>
        <w:tab/>
        <w:t xml:space="preserve"> договоры о предоставлении муниципальных гарантий.</w:t>
      </w:r>
    </w:p>
    <w:p w:rsidR="002B7CBC" w:rsidRDefault="002B7CBC" w:rsidP="002B7CBC">
      <w:r>
        <w:t>7.</w:t>
      </w:r>
      <w:r>
        <w:tab/>
        <w:t>Внутри разделов регистрационные записи осуществляются в хронологическом порядке нарастающим итогом.</w:t>
      </w:r>
    </w:p>
    <w:p w:rsidR="002B7CBC" w:rsidRDefault="002B7CBC" w:rsidP="002B7CBC">
      <w:r>
        <w:lastRenderedPageBreak/>
        <w:t xml:space="preserve"> </w:t>
      </w:r>
    </w:p>
    <w:p w:rsidR="002B7CBC" w:rsidRDefault="002B7CBC" w:rsidP="002B7CBC">
      <w:r>
        <w:t>8.</w:t>
      </w:r>
      <w:r>
        <w:tab/>
        <w:t>Каждое долговое обязательство регистрируется отдельно и имеет свой регистрационный код.</w:t>
      </w:r>
    </w:p>
    <w:p w:rsidR="002B7CBC" w:rsidRDefault="002B7CBC" w:rsidP="002B7CBC">
      <w:r>
        <w:t>9.Регистрационные записи в Долговой книге производятся на основании первичных документов. Перечень документов для каждого вида долговых обязательств следующий:</w:t>
      </w:r>
    </w:p>
    <w:p w:rsidR="002B7CBC" w:rsidRDefault="002B7CBC" w:rsidP="002B7CBC">
      <w:r>
        <w:t>1)</w:t>
      </w:r>
      <w:r>
        <w:tab/>
        <w:t xml:space="preserve"> по кредитным соглашениям и договорам:</w:t>
      </w:r>
    </w:p>
    <w:p w:rsidR="002B7CBC" w:rsidRDefault="002B7CBC" w:rsidP="002B7CBC">
      <w:r>
        <w:t>-</w:t>
      </w:r>
      <w:r>
        <w:tab/>
        <w:t xml:space="preserve"> кредитный договор (соглашение), изменения и дополнения к нему, подписанные сторонами договора;</w:t>
      </w:r>
    </w:p>
    <w:p w:rsidR="002B7CBC" w:rsidRDefault="002B7CBC" w:rsidP="002B7CBC">
      <w:r>
        <w:t>-</w:t>
      </w:r>
      <w:r>
        <w:tab/>
        <w:t xml:space="preserve"> документы, обеспечивающие или сопровождающие кредитный договор ‘(соглашение);</w:t>
      </w:r>
    </w:p>
    <w:p w:rsidR="002B7CBC" w:rsidRDefault="002B7CBC" w:rsidP="002B7CBC">
      <w:r>
        <w:t>2)</w:t>
      </w:r>
      <w:r>
        <w:tab/>
        <w:t xml:space="preserve"> по бюджетным кредитам, полученным поселением от бюджетов других уровней бюджетной системы Российской Федерации:</w:t>
      </w:r>
    </w:p>
    <w:p w:rsidR="002B7CBC" w:rsidRDefault="002B7CBC" w:rsidP="002B7CBC">
      <w:r>
        <w:t>-</w:t>
      </w:r>
      <w:r>
        <w:tab/>
        <w:t xml:space="preserve"> кредитный договор (соглашение) о привлечении бюджетного кредита;</w:t>
      </w:r>
    </w:p>
    <w:p w:rsidR="002B7CBC" w:rsidRDefault="002B7CBC" w:rsidP="002B7CBC">
      <w:r>
        <w:t>-</w:t>
      </w:r>
      <w:r>
        <w:tab/>
        <w:t xml:space="preserve"> документы, обеспечивающие или сопровождающие кредитный договор (соглашение);</w:t>
      </w:r>
    </w:p>
    <w:p w:rsidR="002B7CBC" w:rsidRDefault="002B7CBC" w:rsidP="002B7CBC">
      <w:r>
        <w:t>3)</w:t>
      </w:r>
      <w:r>
        <w:tab/>
        <w:t xml:space="preserve"> по договорам о предоставлении муниципальных гарантий:</w:t>
      </w:r>
    </w:p>
    <w:p w:rsidR="002B7CBC" w:rsidRDefault="002B7CBC" w:rsidP="002B7CBC">
      <w:r>
        <w:t>-</w:t>
      </w:r>
      <w:r>
        <w:tab/>
        <w:t xml:space="preserve"> перечень муниципальных гарантий, утвержденный решением Собрания представителей сельского поселения о бюджете сельского поселения на очередной финансовый год;</w:t>
      </w:r>
    </w:p>
    <w:p w:rsidR="002B7CBC" w:rsidRDefault="002B7CBC" w:rsidP="002B7CBC">
      <w:r>
        <w:t>договор о предоставлении муниципальной гарантии и сопровождающие его документы.</w:t>
      </w:r>
    </w:p>
    <w:p w:rsidR="002B7CBC" w:rsidRDefault="002B7CBC" w:rsidP="002B7CBC">
      <w:proofErr w:type="gramStart"/>
      <w:r>
        <w:t xml:space="preserve">10.Информация о долговых обязательствах вносится главным бухгалтером администрации сельского поселения </w:t>
      </w:r>
      <w:r w:rsidR="009542D2">
        <w:t>Пискалы</w:t>
      </w:r>
      <w:r>
        <w:t xml:space="preserve"> муниципального района Ставропольский Самарской области в Долговую книгу в срок, не превышающий три дня с момента возникновения соответствующего обязательства.</w:t>
      </w:r>
      <w:proofErr w:type="gramEnd"/>
    </w:p>
    <w:p w:rsidR="002B7CBC" w:rsidRDefault="002B7CBC" w:rsidP="002B7CBC">
      <w:r>
        <w:t>11 .         Регистрационная запись содержит следующие обязательные реквизиты:</w:t>
      </w:r>
    </w:p>
    <w:p w:rsidR="002B7CBC" w:rsidRDefault="002B7CBC" w:rsidP="002B7CBC">
      <w:r>
        <w:t>-</w:t>
      </w:r>
      <w:r>
        <w:tab/>
        <w:t xml:space="preserve"> порядковый номер;</w:t>
      </w:r>
    </w:p>
    <w:p w:rsidR="002B7CBC" w:rsidRDefault="002B7CBC" w:rsidP="002B7CBC">
      <w:r>
        <w:t>-</w:t>
      </w:r>
      <w:r>
        <w:tab/>
        <w:t xml:space="preserve"> регистрационный код;</w:t>
      </w:r>
    </w:p>
    <w:p w:rsidR="002B7CBC" w:rsidRDefault="002B7CBC" w:rsidP="002B7CBC">
      <w:r>
        <w:t>-</w:t>
      </w:r>
      <w:r>
        <w:tab/>
        <w:t xml:space="preserve"> вид долгового обязательства;</w:t>
      </w:r>
    </w:p>
    <w:p w:rsidR="002B7CBC" w:rsidRDefault="002B7CBC" w:rsidP="002B7CBC">
      <w:r>
        <w:t>-</w:t>
      </w:r>
      <w:r>
        <w:tab/>
        <w:t xml:space="preserve"> полное наименование заемщика;</w:t>
      </w:r>
    </w:p>
    <w:p w:rsidR="002B7CBC" w:rsidRDefault="002B7CBC" w:rsidP="002B7CBC">
      <w:r>
        <w:t>-</w:t>
      </w:r>
      <w:r>
        <w:tab/>
        <w:t xml:space="preserve"> полное наименование кредитора;</w:t>
      </w:r>
    </w:p>
    <w:p w:rsidR="002B7CBC" w:rsidRDefault="002B7CBC" w:rsidP="002B7CBC">
      <w:r>
        <w:t>-</w:t>
      </w:r>
      <w:r>
        <w:tab/>
        <w:t xml:space="preserve"> наименование, дату, номер документа, которым оформлено долговое обязательство;</w:t>
      </w:r>
    </w:p>
    <w:p w:rsidR="002B7CBC" w:rsidRDefault="002B7CBC" w:rsidP="002B7CBC">
      <w:r>
        <w:t>-</w:t>
      </w:r>
      <w:r>
        <w:tab/>
        <w:t xml:space="preserve"> сумму долгового обязательства;</w:t>
      </w:r>
    </w:p>
    <w:p w:rsidR="002B7CBC" w:rsidRDefault="002B7CBC" w:rsidP="002B7CBC">
      <w:r>
        <w:t>-</w:t>
      </w:r>
      <w:r>
        <w:tab/>
        <w:t xml:space="preserve"> дату возникновения долгового обязательства;</w:t>
      </w:r>
    </w:p>
    <w:p w:rsidR="002B7CBC" w:rsidRDefault="002B7CBC" w:rsidP="002B7CBC">
      <w:r>
        <w:t>-</w:t>
      </w:r>
      <w:r>
        <w:tab/>
        <w:t xml:space="preserve"> дату погашения долгового обязательства;</w:t>
      </w:r>
    </w:p>
    <w:p w:rsidR="002B7CBC" w:rsidRDefault="002B7CBC" w:rsidP="002B7CBC">
      <w:r>
        <w:t>-</w:t>
      </w:r>
      <w:r>
        <w:tab/>
        <w:t xml:space="preserve"> остаток задолженности по каждому виду долговых обязательств.</w:t>
      </w:r>
    </w:p>
    <w:p w:rsidR="002B7CBC" w:rsidRDefault="002B7CBC" w:rsidP="002B7CBC">
      <w:r>
        <w:t>12.</w:t>
      </w:r>
      <w:r>
        <w:tab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2B7CBC" w:rsidRDefault="002B7CBC" w:rsidP="002B7CBC">
      <w:r>
        <w:lastRenderedPageBreak/>
        <w:t>13.</w:t>
      </w:r>
      <w:r>
        <w:tab/>
        <w:t xml:space="preserve">Пользователями информации, включенной в Долговую книгу, являются органы местного самоуправления администрации сельского поселения </w:t>
      </w:r>
      <w:r w:rsidR="009542D2">
        <w:t>Пискалы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и их структурные подразделения в соответствии с полномочиями по управлению долгом поселения.</w:t>
      </w:r>
    </w:p>
    <w:p w:rsidR="002B7CBC" w:rsidRDefault="002B7CBC" w:rsidP="002B7CBC">
      <w:r>
        <w:t xml:space="preserve"> </w:t>
      </w:r>
    </w:p>
    <w:p w:rsidR="002B7CBC" w:rsidRDefault="002B7CBC" w:rsidP="002B7CBC">
      <w:r>
        <w:t xml:space="preserve">14.          Одновременно с отчетом об исполнении бюджета администрации сельского поселения </w:t>
      </w:r>
      <w:r w:rsidR="009542D2">
        <w:t xml:space="preserve">Пискалы </w:t>
      </w:r>
      <w:bookmarkStart w:id="1" w:name="_GoBack"/>
      <w:bookmarkEnd w:id="1"/>
      <w:r>
        <w:t>за очередной финансовый год в Собрание Представителей сельского поселения представляется отчет о привлеченных и погашенных муниципальных заимствованиях поселения.</w:t>
      </w:r>
    </w:p>
    <w:p w:rsidR="002B7CBC" w:rsidRDefault="002B7CBC" w:rsidP="002B7CBC">
      <w:r>
        <w:t xml:space="preserve">15.          Кредиторы администрации сельского поселения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2B7CBC" w:rsidRDefault="002B7CBC" w:rsidP="002B7CBC">
      <w:r>
        <w:t>16.          Органы местного самоуправления администрации сельского поселения 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2B7CBC" w:rsidRDefault="002B7CBC" w:rsidP="002B7CBC">
      <w:r>
        <w:t>17.           Главный бухгалтер администрации сельского поселения несет ответственность за организацию ведения Долговой книги, своевременность и правильность составления отчетов о состоянии и движении долга сельского поселения,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p w:rsidR="002B7CBC" w:rsidRDefault="002B7CBC" w:rsidP="002B7CBC"/>
    <w:sectPr w:rsidR="002B7C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1EF"/>
    <w:rsid w:val="002B7CBC"/>
    <w:rsid w:val="00487D3C"/>
    <w:rsid w:val="0063178B"/>
    <w:rsid w:val="006431EF"/>
    <w:rsid w:val="009542D2"/>
    <w:rsid w:val="009724AE"/>
    <w:rsid w:val="009A4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2B7CB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B7CB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2B7CBC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2B7CBC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5">
    <w:name w:val="Основной текст (5)_"/>
    <w:basedOn w:val="a0"/>
    <w:link w:val="50"/>
    <w:rsid w:val="002B7CBC"/>
    <w:rPr>
      <w:rFonts w:ascii="Arial" w:eastAsia="Arial" w:hAnsi="Arial" w:cs="Arial"/>
      <w:spacing w:val="-1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2B7CBC"/>
    <w:pPr>
      <w:widowControl w:val="0"/>
      <w:shd w:val="clear" w:color="auto" w:fill="FFFFFF"/>
      <w:spacing w:before="1680" w:after="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styleId="a3">
    <w:name w:val="Balloon Text"/>
    <w:basedOn w:val="a"/>
    <w:link w:val="a4"/>
    <w:uiPriority w:val="99"/>
    <w:semiHidden/>
    <w:unhideWhenUsed/>
    <w:rsid w:val="009A4D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A4DB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2B7CB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B7CB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2B7CBC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2B7CBC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5">
    <w:name w:val="Основной текст (5)_"/>
    <w:basedOn w:val="a0"/>
    <w:link w:val="50"/>
    <w:rsid w:val="002B7CBC"/>
    <w:rPr>
      <w:rFonts w:ascii="Arial" w:eastAsia="Arial" w:hAnsi="Arial" w:cs="Arial"/>
      <w:spacing w:val="-1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2B7CBC"/>
    <w:pPr>
      <w:widowControl w:val="0"/>
      <w:shd w:val="clear" w:color="auto" w:fill="FFFFFF"/>
      <w:spacing w:before="1680" w:after="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styleId="a3">
    <w:name w:val="Balloon Text"/>
    <w:basedOn w:val="a"/>
    <w:link w:val="a4"/>
    <w:uiPriority w:val="99"/>
    <w:semiHidden/>
    <w:unhideWhenUsed/>
    <w:rsid w:val="009A4D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A4D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Пользователь</cp:lastModifiedBy>
  <cp:revision>8</cp:revision>
  <cp:lastPrinted>2015-08-28T05:29:00Z</cp:lastPrinted>
  <dcterms:created xsi:type="dcterms:W3CDTF">2015-06-04T11:48:00Z</dcterms:created>
  <dcterms:modified xsi:type="dcterms:W3CDTF">2015-08-28T05:29:00Z</dcterms:modified>
</cp:coreProperties>
</file>