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71E9" w:rsidRPr="00B90C8D" w:rsidRDefault="00AF71E9" w:rsidP="00AF71E9">
      <w:pPr>
        <w:spacing w:after="0"/>
        <w:rPr>
          <w:rFonts w:ascii="Times New Roman" w:hAnsi="Times New Roman" w:cs="Times New Roman"/>
          <w:noProof/>
        </w:rPr>
      </w:pPr>
      <w:r w:rsidRPr="00B90C8D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90C8D">
        <w:rPr>
          <w:rFonts w:ascii="Times New Roman" w:hAnsi="Times New Roman" w:cs="Times New Roman"/>
          <w:noProof/>
        </w:rPr>
        <w:drawing>
          <wp:inline distT="0" distB="0" distL="0" distR="0" wp14:anchorId="01CD32CF" wp14:editId="3822E5E6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71E9" w:rsidRPr="00B90C8D" w:rsidRDefault="00AF71E9" w:rsidP="00AF71E9">
      <w:pPr>
        <w:spacing w:after="0"/>
        <w:rPr>
          <w:rFonts w:ascii="Times New Roman" w:hAnsi="Times New Roman" w:cs="Times New Roman"/>
          <w:sz w:val="24"/>
        </w:rPr>
      </w:pPr>
      <w:r w:rsidRPr="00B90C8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B90C8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AF71E9" w:rsidRPr="00B90C8D" w:rsidRDefault="00AF71E9" w:rsidP="00AF71E9">
      <w:pPr>
        <w:spacing w:after="0"/>
        <w:rPr>
          <w:rFonts w:ascii="Times New Roman" w:hAnsi="Times New Roman" w:cs="Times New Roman"/>
          <w:sz w:val="24"/>
        </w:rPr>
      </w:pPr>
      <w:r w:rsidRPr="00B90C8D">
        <w:rPr>
          <w:rFonts w:ascii="Times New Roman" w:hAnsi="Times New Roman" w:cs="Times New Roman"/>
          <w:sz w:val="24"/>
        </w:rPr>
        <w:t xml:space="preserve">                      </w:t>
      </w:r>
      <w:r w:rsidRPr="00B90C8D">
        <w:rPr>
          <w:rFonts w:ascii="Times New Roman" w:hAnsi="Times New Roman" w:cs="Times New Roman"/>
          <w:b/>
          <w:sz w:val="24"/>
        </w:rPr>
        <w:t>АДМИНИСТРАЦИЯ  СЕЛЬСКОГО  ПОСЕЛЕНИЯ  ПИСКАЛЫ</w:t>
      </w:r>
    </w:p>
    <w:p w:rsidR="00AF71E9" w:rsidRPr="00B90C8D" w:rsidRDefault="00AF71E9" w:rsidP="00AF71E9">
      <w:pPr>
        <w:spacing w:after="0"/>
        <w:rPr>
          <w:rFonts w:ascii="Times New Roman" w:hAnsi="Times New Roman" w:cs="Times New Roman"/>
          <w:b/>
          <w:sz w:val="24"/>
        </w:rPr>
      </w:pPr>
      <w:r w:rsidRPr="00B90C8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90C8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90C8D">
        <w:rPr>
          <w:rFonts w:ascii="Times New Roman" w:hAnsi="Times New Roman" w:cs="Times New Roman"/>
          <w:b/>
          <w:sz w:val="24"/>
        </w:rPr>
        <w:t xml:space="preserve">  </w:t>
      </w:r>
    </w:p>
    <w:p w:rsidR="00AF71E9" w:rsidRDefault="00AF71E9" w:rsidP="00AF71E9">
      <w:pPr>
        <w:spacing w:after="0"/>
        <w:rPr>
          <w:rFonts w:ascii="Times New Roman" w:hAnsi="Times New Roman" w:cs="Times New Roman"/>
          <w:b/>
          <w:sz w:val="24"/>
        </w:rPr>
      </w:pPr>
      <w:r w:rsidRPr="00B90C8D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AF71E9" w:rsidRPr="00B90C8D" w:rsidRDefault="00AF71E9" w:rsidP="00AF71E9">
      <w:pPr>
        <w:spacing w:after="0"/>
        <w:rPr>
          <w:rFonts w:ascii="Times New Roman" w:hAnsi="Times New Roman" w:cs="Times New Roman"/>
          <w:b/>
          <w:sz w:val="24"/>
        </w:rPr>
      </w:pPr>
    </w:p>
    <w:p w:rsidR="00AF71E9" w:rsidRPr="00F72BC8" w:rsidRDefault="00AF71E9" w:rsidP="00AF71E9">
      <w:pPr>
        <w:jc w:val="center"/>
        <w:rPr>
          <w:b/>
        </w:rPr>
      </w:pPr>
      <w:r w:rsidRPr="00FC1DBD">
        <w:rPr>
          <w:rFonts w:ascii="Times New Roman" w:hAnsi="Times New Roman" w:cs="Times New Roman"/>
          <w:b/>
          <w:sz w:val="24"/>
        </w:rPr>
        <w:t>ПОСТАНОВЛЕНИЕ</w:t>
      </w:r>
      <w:r>
        <w:rPr>
          <w:rFonts w:ascii="Times New Roman" w:hAnsi="Times New Roman" w:cs="Times New Roman"/>
          <w:b/>
          <w:sz w:val="24"/>
        </w:rPr>
        <w:t xml:space="preserve">            </w:t>
      </w:r>
    </w:p>
    <w:p w:rsidR="00AF71E9" w:rsidRPr="00E507AB" w:rsidRDefault="00AF71E9" w:rsidP="00AF71E9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</w:t>
      </w:r>
      <w:r w:rsidR="00A12697">
        <w:rPr>
          <w:rFonts w:ascii="Times New Roman" w:hAnsi="Times New Roman" w:cs="Times New Roman"/>
          <w:sz w:val="24"/>
        </w:rPr>
        <w:t>22 сентября 2021</w:t>
      </w:r>
      <w:r w:rsidRPr="00FC1DBD">
        <w:rPr>
          <w:rFonts w:ascii="Times New Roman" w:hAnsi="Times New Roman" w:cs="Times New Roman"/>
          <w:sz w:val="24"/>
        </w:rPr>
        <w:t xml:space="preserve"> </w:t>
      </w:r>
      <w:r w:rsidRPr="00A12697">
        <w:rPr>
          <w:rFonts w:ascii="Times New Roman" w:hAnsi="Times New Roman" w:cs="Times New Roman"/>
          <w:sz w:val="24"/>
        </w:rPr>
        <w:t>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 w:rsidR="00A12697">
        <w:rPr>
          <w:rFonts w:ascii="Times New Roman" w:hAnsi="Times New Roman" w:cs="Times New Roman"/>
          <w:sz w:val="24"/>
        </w:rPr>
        <w:t xml:space="preserve"> 40</w:t>
      </w:r>
      <w:r>
        <w:rPr>
          <w:rFonts w:ascii="Times New Roman" w:hAnsi="Times New Roman" w:cs="Times New Roman"/>
          <w:sz w:val="24"/>
        </w:rPr>
        <w:t xml:space="preserve">  </w:t>
      </w:r>
    </w:p>
    <w:p w:rsidR="00AF71E9" w:rsidRDefault="00AF71E9" w:rsidP="00AF71E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AF71E9" w:rsidRPr="003C2134" w:rsidRDefault="00AF71E9" w:rsidP="00AF71E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sz w:val="24"/>
          <w:szCs w:val="24"/>
        </w:rPr>
        <w:t>Об утверждении схемы размещения нестационарных торговых объектов</w:t>
      </w:r>
    </w:p>
    <w:p w:rsidR="00AF71E9" w:rsidRPr="00922DEF" w:rsidRDefault="00AF71E9" w:rsidP="00AF71E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F71E9" w:rsidRPr="00AF71E9" w:rsidRDefault="00AF71E9" w:rsidP="00AF71E9">
      <w:pPr>
        <w:pStyle w:val="a4"/>
        <w:shd w:val="clear" w:color="auto" w:fill="FFFFFF"/>
        <w:spacing w:after="0" w:afterAutospacing="0"/>
        <w:jc w:val="both"/>
      </w:pPr>
      <w:r w:rsidRPr="00AF71E9">
        <w:t xml:space="preserve">В соответствии с </w:t>
      </w:r>
      <w:r w:rsidRPr="00AF71E9">
        <w:rPr>
          <w:bCs/>
          <w:color w:val="000000"/>
          <w:sz w:val="23"/>
          <w:szCs w:val="23"/>
        </w:rPr>
        <w:t>Приказом министерства промышленности и торговли Самарской области от 17.06.2019 № 87-п  «ОБ УТВЕРЖДЕНИИ ПОРЯДКА РАЗРАБОТКИ И УТВЕРЖДЕНИЯ СХЕМЫ РАЗМЕЩЕНИЯ НЕСТАЦИОНАРНЫХ ТОРГОВЫХ ОБЪЕКТОВ НА ТЕРРИТОРИИ САМАРСКОЙ ОБЛАСТИ»</w:t>
      </w:r>
      <w:r w:rsidRPr="00AF71E9">
        <w:t xml:space="preserve">, руководствуясь Уставом сельского поселения Пискалы муниципального района </w:t>
      </w:r>
      <w:proofErr w:type="gramStart"/>
      <w:r w:rsidRPr="00AF71E9">
        <w:t>Ставропольский</w:t>
      </w:r>
      <w:proofErr w:type="gramEnd"/>
      <w:r w:rsidRPr="00AF71E9">
        <w:t xml:space="preserve"> Самарской области, </w:t>
      </w:r>
    </w:p>
    <w:p w:rsidR="00AF71E9" w:rsidRDefault="00AF71E9" w:rsidP="00AF71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AF71E9" w:rsidRDefault="00AF71E9" w:rsidP="00AF71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8F78AB">
        <w:rPr>
          <w:rFonts w:ascii="Times New Roman" w:hAnsi="Times New Roman" w:cs="Times New Roman"/>
          <w:b/>
          <w:sz w:val="28"/>
          <w:szCs w:val="28"/>
        </w:rPr>
        <w:t>постановляю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AF71E9" w:rsidRDefault="00AF71E9" w:rsidP="00AF71E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F71E9" w:rsidRPr="006A1B7A" w:rsidRDefault="00AF71E9" w:rsidP="006A1B7A">
      <w:pPr>
        <w:pStyle w:val="a3"/>
        <w:numPr>
          <w:ilvl w:val="0"/>
          <w:numId w:val="2"/>
        </w:numPr>
        <w:spacing w:after="0" w:line="100" w:lineRule="atLeast"/>
        <w:ind w:left="284" w:firstLine="283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6A1B7A">
        <w:rPr>
          <w:rFonts w:ascii="Times New Roman" w:hAnsi="Times New Roman" w:cs="Times New Roman"/>
          <w:sz w:val="26"/>
          <w:szCs w:val="26"/>
        </w:rPr>
        <w:t xml:space="preserve">Утвердить схему размещения нестационарных торговых объектов на территории сельского  поселения Пискалы, постановление № </w:t>
      </w:r>
      <w:r w:rsidR="006A1B7A" w:rsidRPr="006A1B7A">
        <w:rPr>
          <w:rFonts w:ascii="Times New Roman" w:hAnsi="Times New Roman" w:cs="Times New Roman"/>
          <w:sz w:val="26"/>
          <w:szCs w:val="26"/>
        </w:rPr>
        <w:t>32</w:t>
      </w:r>
      <w:r w:rsidRPr="006A1B7A">
        <w:rPr>
          <w:rFonts w:ascii="Times New Roman" w:hAnsi="Times New Roman" w:cs="Times New Roman"/>
          <w:sz w:val="26"/>
          <w:szCs w:val="26"/>
        </w:rPr>
        <w:t xml:space="preserve"> от </w:t>
      </w:r>
      <w:r w:rsidR="006A1B7A" w:rsidRPr="006A1B7A">
        <w:rPr>
          <w:rFonts w:ascii="Times New Roman" w:hAnsi="Times New Roman" w:cs="Times New Roman"/>
          <w:sz w:val="26"/>
          <w:szCs w:val="26"/>
        </w:rPr>
        <w:t>06.09.2017</w:t>
      </w:r>
      <w:r w:rsidRPr="006A1B7A">
        <w:rPr>
          <w:rFonts w:ascii="Times New Roman" w:hAnsi="Times New Roman" w:cs="Times New Roman"/>
          <w:sz w:val="26"/>
          <w:szCs w:val="26"/>
        </w:rPr>
        <w:t>г.</w:t>
      </w:r>
      <w:r w:rsidR="006A1B7A" w:rsidRPr="006A1B7A">
        <w:rPr>
          <w:rFonts w:ascii="Times New Roman" w:hAnsi="Times New Roman" w:cs="Times New Roman"/>
          <w:sz w:val="26"/>
          <w:szCs w:val="26"/>
        </w:rPr>
        <w:t xml:space="preserve"> «Об утверждении схемы размещения нестационарных торговых объектов»  </w:t>
      </w:r>
      <w:r w:rsidRPr="006A1B7A">
        <w:rPr>
          <w:rFonts w:ascii="Times New Roman" w:hAnsi="Times New Roman" w:cs="Times New Roman"/>
          <w:sz w:val="26"/>
          <w:szCs w:val="26"/>
        </w:rPr>
        <w:t>считать утратившим силу.</w:t>
      </w:r>
    </w:p>
    <w:p w:rsidR="00AF71E9" w:rsidRPr="00C200A5" w:rsidRDefault="00AF71E9" w:rsidP="006A1B7A">
      <w:pPr>
        <w:ind w:left="284" w:firstLine="283"/>
        <w:jc w:val="both"/>
        <w:rPr>
          <w:rFonts w:ascii="Times New Roman" w:hAnsi="Times New Roman" w:cs="Times New Roman"/>
          <w:sz w:val="26"/>
          <w:szCs w:val="26"/>
        </w:rPr>
      </w:pPr>
      <w:r w:rsidRPr="00C200A5">
        <w:rPr>
          <w:rFonts w:ascii="Times New Roman" w:hAnsi="Times New Roman" w:cs="Times New Roman"/>
          <w:sz w:val="26"/>
          <w:szCs w:val="26"/>
        </w:rPr>
        <w:t xml:space="preserve">   2.  Опубликовать настоящее постановление в газете «</w:t>
      </w:r>
      <w:r w:rsidR="006A1B7A">
        <w:rPr>
          <w:rFonts w:ascii="Times New Roman" w:hAnsi="Times New Roman" w:cs="Times New Roman"/>
          <w:sz w:val="26"/>
          <w:szCs w:val="26"/>
        </w:rPr>
        <w:t>Вестник сельского поселения Пискалы</w:t>
      </w:r>
      <w:r w:rsidRPr="00C200A5">
        <w:rPr>
          <w:rFonts w:ascii="Times New Roman" w:hAnsi="Times New Roman" w:cs="Times New Roman"/>
          <w:sz w:val="26"/>
          <w:szCs w:val="26"/>
        </w:rPr>
        <w:t>»</w:t>
      </w:r>
      <w:r w:rsidR="006A1B7A">
        <w:rPr>
          <w:rFonts w:ascii="Times New Roman" w:hAnsi="Times New Roman" w:cs="Times New Roman"/>
          <w:sz w:val="26"/>
          <w:szCs w:val="26"/>
        </w:rPr>
        <w:t xml:space="preserve"> и на официальном сайте </w:t>
      </w:r>
      <w:r w:rsidR="006A1B7A" w:rsidRPr="006A1B7A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Пискалы муниципального района Ставропольский </w:t>
      </w:r>
      <w:proofErr w:type="spellStart"/>
      <w:r w:rsidR="006A1B7A" w:rsidRPr="006A1B7A">
        <w:rPr>
          <w:rFonts w:ascii="Times New Roman" w:hAnsi="Times New Roman" w:cs="Times New Roman"/>
          <w:sz w:val="26"/>
          <w:szCs w:val="26"/>
          <w:lang w:val="en-US"/>
        </w:rPr>
        <w:t>piskali</w:t>
      </w:r>
      <w:proofErr w:type="spellEnd"/>
      <w:r w:rsidR="006A1B7A" w:rsidRPr="006A1B7A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6A1B7A" w:rsidRPr="006A1B7A">
        <w:rPr>
          <w:rFonts w:ascii="Times New Roman" w:hAnsi="Times New Roman" w:cs="Times New Roman"/>
          <w:sz w:val="26"/>
          <w:szCs w:val="26"/>
          <w:lang w:val="en-US"/>
        </w:rPr>
        <w:t>stavrsp</w:t>
      </w:r>
      <w:proofErr w:type="spellEnd"/>
      <w:r w:rsidR="006A1B7A" w:rsidRPr="006A1B7A">
        <w:rPr>
          <w:rFonts w:ascii="Times New Roman" w:hAnsi="Times New Roman" w:cs="Times New Roman"/>
          <w:sz w:val="26"/>
          <w:szCs w:val="26"/>
        </w:rPr>
        <w:t>.</w:t>
      </w:r>
      <w:proofErr w:type="spellStart"/>
      <w:r w:rsidR="006A1B7A" w:rsidRPr="006A1B7A">
        <w:rPr>
          <w:rFonts w:ascii="Times New Roman" w:hAnsi="Times New Roman" w:cs="Times New Roman"/>
          <w:sz w:val="26"/>
          <w:szCs w:val="26"/>
          <w:lang w:val="en-US"/>
        </w:rPr>
        <w:t>ru</w:t>
      </w:r>
      <w:proofErr w:type="spellEnd"/>
      <w:r w:rsidR="006A1B7A">
        <w:rPr>
          <w:rFonts w:ascii="Times New Roman" w:hAnsi="Times New Roman" w:cs="Times New Roman"/>
          <w:sz w:val="26"/>
          <w:szCs w:val="26"/>
        </w:rPr>
        <w:t>.</w:t>
      </w:r>
      <w:r w:rsidRPr="00C200A5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6A1B7A" w:rsidRDefault="00AF71E9" w:rsidP="006A1B7A">
      <w:pPr>
        <w:pStyle w:val="ConsPlusNormal"/>
        <w:widowControl/>
        <w:ind w:left="284" w:firstLine="283"/>
        <w:jc w:val="both"/>
        <w:rPr>
          <w:rFonts w:ascii="Times New Roman" w:hAnsi="Times New Roman" w:cs="Times New Roman"/>
          <w:sz w:val="26"/>
          <w:szCs w:val="26"/>
        </w:rPr>
      </w:pPr>
      <w:r w:rsidRPr="00C200A5">
        <w:rPr>
          <w:rFonts w:ascii="Times New Roman" w:hAnsi="Times New Roman" w:cs="Times New Roman"/>
          <w:sz w:val="26"/>
          <w:szCs w:val="26"/>
        </w:rPr>
        <w:t xml:space="preserve">   3. </w:t>
      </w:r>
      <w:proofErr w:type="gramStart"/>
      <w:r w:rsidRPr="00C200A5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C200A5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  </w:t>
      </w:r>
    </w:p>
    <w:p w:rsidR="00AF71E9" w:rsidRDefault="00AF71E9" w:rsidP="00AF71E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C200A5">
        <w:rPr>
          <w:rFonts w:ascii="Times New Roman" w:hAnsi="Times New Roman" w:cs="Times New Roman"/>
          <w:sz w:val="26"/>
          <w:szCs w:val="26"/>
        </w:rPr>
        <w:t xml:space="preserve"> </w:t>
      </w: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F71E9" w:rsidRPr="00C200A5" w:rsidRDefault="00AF71E9" w:rsidP="00AF71E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00A5">
        <w:rPr>
          <w:rFonts w:ascii="Times New Roman" w:hAnsi="Times New Roman" w:cs="Times New Roman"/>
          <w:sz w:val="28"/>
          <w:szCs w:val="28"/>
        </w:rPr>
        <w:t xml:space="preserve">Глава сельского поселения  Пискалы                     </w:t>
      </w:r>
      <w:r w:rsidR="006A1B7A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="006A1B7A">
        <w:rPr>
          <w:rFonts w:ascii="Times New Roman" w:hAnsi="Times New Roman" w:cs="Times New Roman"/>
          <w:sz w:val="28"/>
          <w:szCs w:val="28"/>
        </w:rPr>
        <w:t>С.А.Жилкина</w:t>
      </w:r>
      <w:proofErr w:type="spellEnd"/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6A1B7A" w:rsidRDefault="006A1B7A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AF71E9" w:rsidRPr="001F3138" w:rsidRDefault="00AF71E9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 xml:space="preserve">исп. Балакирева О.В. </w:t>
      </w:r>
    </w:p>
    <w:p w:rsidR="00AF71E9" w:rsidRDefault="00AF71E9" w:rsidP="00AF71E9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 xml:space="preserve">23-41-62               </w:t>
      </w:r>
    </w:p>
    <w:p w:rsidR="007B3B02" w:rsidRDefault="007B3B02">
      <w:pPr>
        <w:sectPr w:rsidR="007B3B0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8D347F" w:rsidRDefault="008D347F" w:rsidP="008D347F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Приложение </w:t>
      </w:r>
      <w:proofErr w:type="gramStart"/>
      <w:r>
        <w:rPr>
          <w:rFonts w:ascii="Times New Roman" w:hAnsi="Times New Roman" w:cs="Times New Roman"/>
        </w:rPr>
        <w:t>к</w:t>
      </w:r>
      <w:proofErr w:type="gramEnd"/>
      <w:r>
        <w:rPr>
          <w:rFonts w:ascii="Times New Roman" w:hAnsi="Times New Roman" w:cs="Times New Roman"/>
        </w:rPr>
        <w:t xml:space="preserve"> </w:t>
      </w:r>
    </w:p>
    <w:p w:rsidR="008D347F" w:rsidRDefault="008D347F" w:rsidP="008D347F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Постановлению №</w:t>
      </w:r>
      <w:r w:rsidR="00A12697">
        <w:rPr>
          <w:rFonts w:ascii="Times New Roman" w:hAnsi="Times New Roman" w:cs="Times New Roman"/>
        </w:rPr>
        <w:t xml:space="preserve"> 40</w:t>
      </w:r>
      <w:r>
        <w:rPr>
          <w:rFonts w:ascii="Times New Roman" w:hAnsi="Times New Roman" w:cs="Times New Roman"/>
        </w:rPr>
        <w:t xml:space="preserve">  </w:t>
      </w:r>
    </w:p>
    <w:p w:rsidR="008D347F" w:rsidRDefault="008D347F" w:rsidP="008D347F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A12697">
        <w:rPr>
          <w:rFonts w:ascii="Times New Roman" w:hAnsi="Times New Roman" w:cs="Times New Roman"/>
        </w:rPr>
        <w:t>О</w:t>
      </w:r>
      <w:r>
        <w:rPr>
          <w:rFonts w:ascii="Times New Roman" w:hAnsi="Times New Roman" w:cs="Times New Roman"/>
        </w:rPr>
        <w:t>т</w:t>
      </w:r>
      <w:r w:rsidR="00A12697">
        <w:rPr>
          <w:rFonts w:ascii="Times New Roman" w:hAnsi="Times New Roman" w:cs="Times New Roman"/>
        </w:rPr>
        <w:t xml:space="preserve"> 22.09.2021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г. </w:t>
      </w:r>
    </w:p>
    <w:p w:rsidR="008D347F" w:rsidRDefault="008D347F" w:rsidP="008D347F">
      <w:pPr>
        <w:jc w:val="right"/>
        <w:rPr>
          <w:rFonts w:ascii="Times New Roman" w:hAnsi="Times New Roman" w:cs="Times New Roman"/>
          <w:sz w:val="16"/>
          <w:szCs w:val="16"/>
        </w:rPr>
      </w:pPr>
    </w:p>
    <w:p w:rsidR="008D347F" w:rsidRDefault="008D347F" w:rsidP="008D347F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СХЕМА размещения нестационарных торговых объектов на территории </w:t>
      </w:r>
    </w:p>
    <w:p w:rsidR="008D347F" w:rsidRDefault="008D347F" w:rsidP="008D347F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сельского поселения Пискалы 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  <w:r>
        <w:rPr>
          <w:rFonts w:ascii="Times New Roman" w:hAnsi="Times New Roman" w:cs="Times New Roman"/>
          <w:b/>
        </w:rPr>
        <w:t xml:space="preserve"> Самарской области</w:t>
      </w:r>
    </w:p>
    <w:p w:rsidR="008D347F" w:rsidRDefault="008D347F" w:rsidP="008D347F">
      <w:pPr>
        <w:pStyle w:val="ConsPlusNormal"/>
        <w:jc w:val="both"/>
        <w:rPr>
          <w:rFonts w:cs="Times New Roman"/>
        </w:rPr>
      </w:pPr>
    </w:p>
    <w:tbl>
      <w:tblPr>
        <w:tblW w:w="16001" w:type="dxa"/>
        <w:tblInd w:w="-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A0" w:firstRow="1" w:lastRow="0" w:firstColumn="1" w:lastColumn="0" w:noHBand="0" w:noVBand="0"/>
      </w:tblPr>
      <w:tblGrid>
        <w:gridCol w:w="546"/>
        <w:gridCol w:w="1983"/>
        <w:gridCol w:w="1276"/>
        <w:gridCol w:w="1843"/>
        <w:gridCol w:w="992"/>
        <w:gridCol w:w="1137"/>
        <w:gridCol w:w="819"/>
        <w:gridCol w:w="740"/>
        <w:gridCol w:w="913"/>
        <w:gridCol w:w="930"/>
        <w:gridCol w:w="851"/>
        <w:gridCol w:w="1418"/>
        <w:gridCol w:w="1320"/>
        <w:gridCol w:w="30"/>
        <w:gridCol w:w="1203"/>
      </w:tblGrid>
      <w:tr w:rsidR="007C43E7" w:rsidRPr="006E3ED7" w:rsidTr="00C245ED">
        <w:trPr>
          <w:trHeight w:val="4089"/>
        </w:trPr>
        <w:tc>
          <w:tcPr>
            <w:tcW w:w="546" w:type="dxa"/>
          </w:tcPr>
          <w:p w:rsidR="007C43E7" w:rsidRPr="00C200A5" w:rsidRDefault="007C43E7" w:rsidP="009C5C0C">
            <w:pPr>
              <w:pStyle w:val="ConsPlusNormal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N </w:t>
            </w:r>
            <w:proofErr w:type="gramStart"/>
            <w:r w:rsidRPr="00C200A5">
              <w:rPr>
                <w:rFonts w:ascii="Times New Roman" w:hAnsi="Times New Roman" w:cs="Times New Roman"/>
                <w:b/>
              </w:rPr>
              <w:t>п</w:t>
            </w:r>
            <w:proofErr w:type="gramEnd"/>
            <w:r w:rsidRPr="00C200A5">
              <w:rPr>
                <w:rFonts w:ascii="Times New Roman" w:hAnsi="Times New Roman" w:cs="Times New Roman"/>
                <w:b/>
              </w:rPr>
              <w:t>/п</w:t>
            </w:r>
          </w:p>
        </w:tc>
        <w:tc>
          <w:tcPr>
            <w:tcW w:w="1983" w:type="dxa"/>
          </w:tcPr>
          <w:p w:rsidR="007C43E7" w:rsidRPr="00C200A5" w:rsidRDefault="007C43E7" w:rsidP="008D347F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276" w:type="dxa"/>
          </w:tcPr>
          <w:p w:rsidR="007C43E7" w:rsidRPr="00C200A5" w:rsidRDefault="007C43E7" w:rsidP="00825C64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hyperlink w:anchor="P200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>
                <w:rPr>
                  <w:rFonts w:ascii="Times New Roman" w:hAnsi="Times New Roman" w:cs="Times New Roman"/>
                  <w:b/>
                  <w:color w:val="0000FF"/>
                </w:rPr>
                <w:t>1</w:t>
              </w:r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  <w:tc>
          <w:tcPr>
            <w:tcW w:w="1843" w:type="dxa"/>
          </w:tcPr>
          <w:p w:rsidR="007C43E7" w:rsidRPr="00C200A5" w:rsidRDefault="007C43E7" w:rsidP="008D347F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992" w:type="dxa"/>
          </w:tcPr>
          <w:p w:rsidR="007C43E7" w:rsidRPr="00C200A5" w:rsidRDefault="007C43E7" w:rsidP="008D347F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137" w:type="dxa"/>
          </w:tcPr>
          <w:p w:rsidR="007C43E7" w:rsidRPr="00C200A5" w:rsidRDefault="007C43E7" w:rsidP="008D347F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C200A5">
              <w:rPr>
                <w:rFonts w:ascii="Times New Roman" w:hAnsi="Times New Roman" w:cs="Times New Roman"/>
                <w:b/>
              </w:rPr>
              <w:t>расположен</w:t>
            </w:r>
            <w:proofErr w:type="gramEnd"/>
            <w:r w:rsidRPr="00C200A5">
              <w:rPr>
                <w:rFonts w:ascii="Times New Roman" w:hAnsi="Times New Roman" w:cs="Times New Roman"/>
                <w:b/>
              </w:rPr>
              <w:t xml:space="preserve"> или возможно расположить НТО</w:t>
            </w:r>
          </w:p>
        </w:tc>
        <w:tc>
          <w:tcPr>
            <w:tcW w:w="819" w:type="dxa"/>
          </w:tcPr>
          <w:p w:rsidR="007C43E7" w:rsidRPr="00C200A5" w:rsidRDefault="007C43E7" w:rsidP="00825C64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Тип</w:t>
            </w:r>
            <w:r w:rsidRPr="00C200A5">
              <w:rPr>
                <w:rFonts w:ascii="Times New Roman" w:hAnsi="Times New Roman" w:cs="Times New Roman"/>
                <w:b/>
              </w:rPr>
              <w:t xml:space="preserve"> НТО </w:t>
            </w:r>
            <w:r>
              <w:rPr>
                <w:rFonts w:ascii="Times New Roman" w:hAnsi="Times New Roman" w:cs="Times New Roman"/>
                <w:b/>
              </w:rPr>
              <w:t xml:space="preserve">      </w:t>
            </w:r>
            <w:hyperlink w:anchor="P201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>
                <w:rPr>
                  <w:rFonts w:ascii="Times New Roman" w:hAnsi="Times New Roman" w:cs="Times New Roman"/>
                  <w:b/>
                  <w:color w:val="0000FF"/>
                </w:rPr>
                <w:t>2</w:t>
              </w:r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  <w:tc>
          <w:tcPr>
            <w:tcW w:w="740" w:type="dxa"/>
          </w:tcPr>
          <w:p w:rsidR="007C43E7" w:rsidRPr="00C200A5" w:rsidRDefault="007C43E7" w:rsidP="00825C64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</w:t>
            </w:r>
            <w:r w:rsidRPr="00C200A5">
              <w:rPr>
                <w:rFonts w:ascii="Times New Roman" w:hAnsi="Times New Roman" w:cs="Times New Roman"/>
                <w:b/>
              </w:rPr>
              <w:t xml:space="preserve">Вид НТО </w:t>
            </w:r>
            <w:r>
              <w:rPr>
                <w:rFonts w:ascii="Times New Roman" w:hAnsi="Times New Roman" w:cs="Times New Roman"/>
                <w:b/>
              </w:rPr>
              <w:t xml:space="preserve">      </w:t>
            </w:r>
            <w:hyperlink w:anchor="P201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>
                <w:rPr>
                  <w:rFonts w:ascii="Times New Roman" w:hAnsi="Times New Roman" w:cs="Times New Roman"/>
                  <w:b/>
                  <w:color w:val="0000FF"/>
                </w:rPr>
                <w:t>3</w:t>
              </w:r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  <w:tc>
          <w:tcPr>
            <w:tcW w:w="913" w:type="dxa"/>
          </w:tcPr>
          <w:p w:rsidR="007C43E7" w:rsidRPr="00C200A5" w:rsidRDefault="007C43E7" w:rsidP="008D347F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Специализация НТО </w:t>
            </w:r>
            <w:hyperlink w:anchor="P202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>
                <w:rPr>
                  <w:rFonts w:ascii="Times New Roman" w:hAnsi="Times New Roman" w:cs="Times New Roman"/>
                  <w:b/>
                  <w:color w:val="0000FF"/>
                </w:rPr>
                <w:t>4</w:t>
              </w:r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  <w:tc>
          <w:tcPr>
            <w:tcW w:w="930" w:type="dxa"/>
          </w:tcPr>
          <w:p w:rsidR="007C43E7" w:rsidRPr="00C200A5" w:rsidRDefault="007C43E7" w:rsidP="009C5C0C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Статус места расположения НТО </w:t>
            </w:r>
            <w:hyperlink w:anchor="P203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>
                <w:rPr>
                  <w:rFonts w:ascii="Times New Roman" w:hAnsi="Times New Roman" w:cs="Times New Roman"/>
                  <w:b/>
                  <w:color w:val="0000FF"/>
                </w:rPr>
                <w:t>5</w:t>
              </w:r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  <w:tc>
          <w:tcPr>
            <w:tcW w:w="851" w:type="dxa"/>
          </w:tcPr>
          <w:p w:rsidR="007C43E7" w:rsidRPr="00C200A5" w:rsidRDefault="007C43E7" w:rsidP="00825C64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Срок </w:t>
            </w:r>
            <w:proofErr w:type="spellStart"/>
            <w:r w:rsidRPr="00C200A5">
              <w:rPr>
                <w:rFonts w:ascii="Times New Roman" w:hAnsi="Times New Roman" w:cs="Times New Roman"/>
                <w:b/>
              </w:rPr>
              <w:t>распо</w:t>
            </w:r>
            <w:proofErr w:type="spellEnd"/>
            <w:r>
              <w:rPr>
                <w:rFonts w:ascii="Times New Roman" w:hAnsi="Times New Roman" w:cs="Times New Roman"/>
                <w:b/>
              </w:rPr>
              <w:t>-</w:t>
            </w:r>
            <w:r w:rsidRPr="00C200A5">
              <w:rPr>
                <w:rFonts w:ascii="Times New Roman" w:hAnsi="Times New Roman" w:cs="Times New Roman"/>
                <w:b/>
              </w:rPr>
              <w:t>ложе</w:t>
            </w:r>
            <w:r>
              <w:rPr>
                <w:rFonts w:ascii="Times New Roman" w:hAnsi="Times New Roman" w:cs="Times New Roman"/>
                <w:b/>
              </w:rPr>
              <w:t>-</w:t>
            </w:r>
            <w:proofErr w:type="spellStart"/>
            <w:r w:rsidRPr="00C200A5">
              <w:rPr>
                <w:rFonts w:ascii="Times New Roman" w:hAnsi="Times New Roman" w:cs="Times New Roman"/>
                <w:b/>
              </w:rPr>
              <w:t>ния</w:t>
            </w:r>
            <w:proofErr w:type="spellEnd"/>
            <w:r w:rsidRPr="00C200A5">
              <w:rPr>
                <w:rFonts w:ascii="Times New Roman" w:hAnsi="Times New Roman" w:cs="Times New Roman"/>
                <w:b/>
              </w:rPr>
              <w:t xml:space="preserve"> НТО</w:t>
            </w:r>
          </w:p>
        </w:tc>
        <w:tc>
          <w:tcPr>
            <w:tcW w:w="1418" w:type="dxa"/>
          </w:tcPr>
          <w:p w:rsidR="007C43E7" w:rsidRPr="00C200A5" w:rsidRDefault="007C43E7" w:rsidP="00F4305E">
            <w:pPr>
              <w:pStyle w:val="ConsPlusNormal"/>
              <w:ind w:firstLine="0"/>
              <w:jc w:val="both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1320" w:type="dxa"/>
          </w:tcPr>
          <w:p w:rsidR="007C43E7" w:rsidRDefault="007C43E7" w:rsidP="007C43E7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Ассортиментный перечень продовольственных товаров</w:t>
            </w:r>
          </w:p>
          <w:p w:rsidR="007C43E7" w:rsidRPr="00C200A5" w:rsidRDefault="00A12697" w:rsidP="007C43E7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hyperlink w:anchor="P203" w:history="1">
              <w:r w:rsidR="007C43E7"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 w:rsidR="007C43E7">
                <w:rPr>
                  <w:rFonts w:ascii="Times New Roman" w:hAnsi="Times New Roman" w:cs="Times New Roman"/>
                  <w:b/>
                  <w:color w:val="0000FF"/>
                </w:rPr>
                <w:t>6</w:t>
              </w:r>
              <w:r w:rsidR="007C43E7"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  <w:tc>
          <w:tcPr>
            <w:tcW w:w="1233" w:type="dxa"/>
            <w:gridSpan w:val="2"/>
          </w:tcPr>
          <w:p w:rsidR="007C43E7" w:rsidRDefault="007C43E7" w:rsidP="007C43E7">
            <w:pPr>
              <w:pStyle w:val="ConsPlusNormal"/>
              <w:ind w:firstLine="37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Преференция в соответствии с ч.8.1 ст.5 Закона Самарской области от 05.07.2010 № 76-ГД «О государственном</w:t>
            </w:r>
            <w:r w:rsidR="00BA56B1">
              <w:rPr>
                <w:rFonts w:ascii="Times New Roman" w:hAnsi="Times New Roman" w:cs="Times New Roman"/>
                <w:b/>
              </w:rPr>
              <w:t xml:space="preserve"> регулировании торговой деятельности на территории </w:t>
            </w:r>
            <w:r w:rsidR="00F4305E">
              <w:rPr>
                <w:rFonts w:ascii="Times New Roman" w:hAnsi="Times New Roman" w:cs="Times New Roman"/>
                <w:b/>
              </w:rPr>
              <w:t>С</w:t>
            </w:r>
            <w:r w:rsidR="00BA56B1">
              <w:rPr>
                <w:rFonts w:ascii="Times New Roman" w:hAnsi="Times New Roman" w:cs="Times New Roman"/>
                <w:b/>
              </w:rPr>
              <w:t xml:space="preserve">амарской области» </w:t>
            </w:r>
          </w:p>
          <w:p w:rsidR="00BA56B1" w:rsidRPr="00C200A5" w:rsidRDefault="00A12697" w:rsidP="00BA56B1">
            <w:pPr>
              <w:pStyle w:val="ConsPlusNormal"/>
              <w:ind w:firstLine="37"/>
              <w:rPr>
                <w:rFonts w:ascii="Times New Roman" w:hAnsi="Times New Roman" w:cs="Times New Roman"/>
                <w:b/>
              </w:rPr>
            </w:pPr>
            <w:hyperlink w:anchor="P203" w:history="1">
              <w:r w:rsidR="00BA56B1" w:rsidRPr="00C200A5">
                <w:rPr>
                  <w:rFonts w:ascii="Times New Roman" w:hAnsi="Times New Roman" w:cs="Times New Roman"/>
                  <w:b/>
                  <w:color w:val="0000FF"/>
                </w:rPr>
                <w:t>&lt;</w:t>
              </w:r>
              <w:r w:rsidR="00BA56B1">
                <w:rPr>
                  <w:rFonts w:ascii="Times New Roman" w:hAnsi="Times New Roman" w:cs="Times New Roman"/>
                  <w:b/>
                  <w:color w:val="0000FF"/>
                </w:rPr>
                <w:t>7</w:t>
              </w:r>
              <w:r w:rsidR="00BA56B1" w:rsidRPr="00C200A5">
                <w:rPr>
                  <w:rFonts w:ascii="Times New Roman" w:hAnsi="Times New Roman" w:cs="Times New Roman"/>
                  <w:b/>
                  <w:color w:val="0000FF"/>
                </w:rPr>
                <w:t>&gt;</w:t>
              </w:r>
            </w:hyperlink>
          </w:p>
        </w:tc>
      </w:tr>
      <w:tr w:rsidR="00BA56B1" w:rsidRPr="006E3ED7" w:rsidTr="00C245ED">
        <w:tc>
          <w:tcPr>
            <w:tcW w:w="546" w:type="dxa"/>
          </w:tcPr>
          <w:p w:rsidR="00BA56B1" w:rsidRDefault="00BA56B1" w:rsidP="00BA56B1">
            <w:pPr>
              <w:pStyle w:val="ConsPlusNormal"/>
              <w:jc w:val="center"/>
              <w:rPr>
                <w:rFonts w:cs="Times New Roman"/>
              </w:rPr>
            </w:pPr>
            <w:r>
              <w:t>1</w:t>
            </w:r>
          </w:p>
        </w:tc>
        <w:tc>
          <w:tcPr>
            <w:tcW w:w="1983" w:type="dxa"/>
          </w:tcPr>
          <w:p w:rsidR="00BA56B1" w:rsidRDefault="00BA56B1" w:rsidP="00BA56B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2</w:t>
            </w:r>
          </w:p>
        </w:tc>
        <w:tc>
          <w:tcPr>
            <w:tcW w:w="1276" w:type="dxa"/>
          </w:tcPr>
          <w:p w:rsidR="00BA56B1" w:rsidRDefault="00BA56B1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3</w:t>
            </w:r>
          </w:p>
        </w:tc>
        <w:tc>
          <w:tcPr>
            <w:tcW w:w="1843" w:type="dxa"/>
          </w:tcPr>
          <w:p w:rsidR="00BA56B1" w:rsidRDefault="00BA56B1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4</w:t>
            </w:r>
          </w:p>
        </w:tc>
        <w:tc>
          <w:tcPr>
            <w:tcW w:w="992" w:type="dxa"/>
          </w:tcPr>
          <w:p w:rsidR="00BA56B1" w:rsidRDefault="00BA56B1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5</w:t>
            </w:r>
          </w:p>
        </w:tc>
        <w:tc>
          <w:tcPr>
            <w:tcW w:w="1137" w:type="dxa"/>
          </w:tcPr>
          <w:p w:rsidR="00BA56B1" w:rsidRDefault="00BA56B1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6</w:t>
            </w:r>
          </w:p>
        </w:tc>
        <w:tc>
          <w:tcPr>
            <w:tcW w:w="819" w:type="dxa"/>
          </w:tcPr>
          <w:p w:rsidR="00BA56B1" w:rsidRDefault="00C245ED" w:rsidP="00BA56B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7</w:t>
            </w:r>
          </w:p>
        </w:tc>
        <w:tc>
          <w:tcPr>
            <w:tcW w:w="740" w:type="dxa"/>
          </w:tcPr>
          <w:p w:rsidR="00BA56B1" w:rsidRDefault="00C245ED" w:rsidP="00BA56B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</w:p>
        </w:tc>
        <w:tc>
          <w:tcPr>
            <w:tcW w:w="913" w:type="dxa"/>
          </w:tcPr>
          <w:p w:rsidR="00BA56B1" w:rsidRDefault="00C245ED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9</w:t>
            </w:r>
          </w:p>
        </w:tc>
        <w:tc>
          <w:tcPr>
            <w:tcW w:w="930" w:type="dxa"/>
          </w:tcPr>
          <w:p w:rsidR="00BA56B1" w:rsidRDefault="00C245ED" w:rsidP="00C245ED">
            <w:pPr>
              <w:pStyle w:val="ConsPlusNormal"/>
              <w:ind w:firstLine="20"/>
              <w:jc w:val="center"/>
              <w:rPr>
                <w:rFonts w:cs="Times New Roman"/>
              </w:rPr>
            </w:pPr>
            <w:r>
              <w:t>10</w:t>
            </w:r>
          </w:p>
        </w:tc>
        <w:tc>
          <w:tcPr>
            <w:tcW w:w="851" w:type="dxa"/>
          </w:tcPr>
          <w:p w:rsidR="00BA56B1" w:rsidRDefault="00C245ED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11</w:t>
            </w:r>
          </w:p>
        </w:tc>
        <w:tc>
          <w:tcPr>
            <w:tcW w:w="1418" w:type="dxa"/>
          </w:tcPr>
          <w:p w:rsidR="00BA56B1" w:rsidRDefault="00C245ED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12</w:t>
            </w:r>
          </w:p>
        </w:tc>
        <w:tc>
          <w:tcPr>
            <w:tcW w:w="1320" w:type="dxa"/>
          </w:tcPr>
          <w:p w:rsidR="00BA56B1" w:rsidRDefault="00C245ED" w:rsidP="00C245ED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13</w:t>
            </w:r>
          </w:p>
        </w:tc>
        <w:tc>
          <w:tcPr>
            <w:tcW w:w="1233" w:type="dxa"/>
            <w:gridSpan w:val="2"/>
          </w:tcPr>
          <w:p w:rsidR="00BA56B1" w:rsidRDefault="00C245ED" w:rsidP="00BA56B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14</w:t>
            </w:r>
          </w:p>
        </w:tc>
      </w:tr>
      <w:tr w:rsidR="008E0F55" w:rsidRPr="006E3ED7" w:rsidTr="00C245ED">
        <w:tc>
          <w:tcPr>
            <w:tcW w:w="546" w:type="dxa"/>
          </w:tcPr>
          <w:p w:rsidR="008E0F55" w:rsidRPr="00317A5C" w:rsidRDefault="008E0F55" w:rsidP="009C5C0C">
            <w:pPr>
              <w:pStyle w:val="ConsPlusNormal"/>
              <w:ind w:right="-42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1</w:t>
            </w:r>
          </w:p>
          <w:p w:rsidR="008E0F55" w:rsidRPr="00317A5C" w:rsidRDefault="008E0F55" w:rsidP="009C5C0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3" w:type="dxa"/>
          </w:tcPr>
          <w:p w:rsidR="008E0F55" w:rsidRPr="00317A5C" w:rsidRDefault="008E0F55" w:rsidP="008D347F">
            <w:pPr>
              <w:pStyle w:val="ConsPlusNormal"/>
              <w:ind w:hanging="62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Самарская область Ставропольский р</w:t>
            </w:r>
            <w:r>
              <w:rPr>
                <w:rFonts w:ascii="Times New Roman" w:hAnsi="Times New Roman" w:cs="Times New Roman"/>
              </w:rPr>
              <w:t>айон</w:t>
            </w:r>
            <w:r w:rsidRPr="00317A5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317A5C">
              <w:rPr>
                <w:rFonts w:ascii="Times New Roman" w:hAnsi="Times New Roman" w:cs="Times New Roman"/>
              </w:rPr>
              <w:t>с</w:t>
            </w:r>
            <w:proofErr w:type="gramStart"/>
            <w:r w:rsidRPr="00317A5C">
              <w:rPr>
                <w:rFonts w:ascii="Times New Roman" w:hAnsi="Times New Roman" w:cs="Times New Roman"/>
              </w:rPr>
              <w:t>.П</w:t>
            </w:r>
            <w:proofErr w:type="gramEnd"/>
            <w:r w:rsidRPr="00317A5C">
              <w:rPr>
                <w:rFonts w:ascii="Times New Roman" w:hAnsi="Times New Roman" w:cs="Times New Roman"/>
              </w:rPr>
              <w:t>искалы</w:t>
            </w:r>
            <w:proofErr w:type="spellEnd"/>
            <w:r w:rsidRPr="00317A5C">
              <w:rPr>
                <w:rFonts w:ascii="Times New Roman" w:hAnsi="Times New Roman" w:cs="Times New Roman"/>
              </w:rPr>
              <w:t xml:space="preserve">, </w:t>
            </w:r>
            <w:r w:rsidRPr="00317A5C">
              <w:rPr>
                <w:rFonts w:ascii="Times New Roman" w:hAnsi="Times New Roman" w:cs="Times New Roman"/>
              </w:rPr>
              <w:lastRenderedPageBreak/>
              <w:t>ул.Больничная,6а</w:t>
            </w:r>
          </w:p>
        </w:tc>
        <w:tc>
          <w:tcPr>
            <w:tcW w:w="1276" w:type="dxa"/>
          </w:tcPr>
          <w:p w:rsidR="008E0F55" w:rsidRPr="00317A5C" w:rsidRDefault="008E0F55" w:rsidP="00C245E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lastRenderedPageBreak/>
              <w:t xml:space="preserve">Договор на размещение             </w:t>
            </w:r>
          </w:p>
        </w:tc>
        <w:tc>
          <w:tcPr>
            <w:tcW w:w="1843" w:type="dxa"/>
          </w:tcPr>
          <w:p w:rsidR="008E0F55" w:rsidRPr="00317A5C" w:rsidRDefault="008E0F55" w:rsidP="00C245E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63:32:1504001:6231</w:t>
            </w:r>
          </w:p>
        </w:tc>
        <w:tc>
          <w:tcPr>
            <w:tcW w:w="992" w:type="dxa"/>
          </w:tcPr>
          <w:p w:rsidR="008E0F55" w:rsidRPr="00317A5C" w:rsidRDefault="008E0F55" w:rsidP="00C245E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63:32:1504001</w:t>
            </w:r>
          </w:p>
        </w:tc>
        <w:tc>
          <w:tcPr>
            <w:tcW w:w="1137" w:type="dxa"/>
          </w:tcPr>
          <w:p w:rsidR="008E0F55" w:rsidRPr="00317A5C" w:rsidRDefault="008E0F55" w:rsidP="00C245ED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 xml:space="preserve">112 </w:t>
            </w:r>
            <w:proofErr w:type="spellStart"/>
            <w:r w:rsidRPr="00317A5C">
              <w:rPr>
                <w:rFonts w:ascii="Times New Roman" w:hAnsi="Times New Roman" w:cs="Times New Roman"/>
              </w:rPr>
              <w:t>кв</w:t>
            </w:r>
            <w:proofErr w:type="gramStart"/>
            <w:r w:rsidRPr="00317A5C">
              <w:rPr>
                <w:rFonts w:ascii="Times New Roman" w:hAnsi="Times New Roman" w:cs="Times New Roman"/>
              </w:rPr>
              <w:t>.м</w:t>
            </w:r>
            <w:proofErr w:type="spellEnd"/>
            <w:proofErr w:type="gramEnd"/>
          </w:p>
        </w:tc>
        <w:tc>
          <w:tcPr>
            <w:tcW w:w="819" w:type="dxa"/>
          </w:tcPr>
          <w:p w:rsidR="008E0F55" w:rsidRPr="00317A5C" w:rsidRDefault="004933E3" w:rsidP="00AD0BD4">
            <w:pPr>
              <w:pStyle w:val="ConsPlusNormal"/>
              <w:ind w:left="-62" w:right="-93"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павильон</w:t>
            </w:r>
          </w:p>
        </w:tc>
        <w:tc>
          <w:tcPr>
            <w:tcW w:w="740" w:type="dxa"/>
          </w:tcPr>
          <w:p w:rsidR="008E0F55" w:rsidRPr="00317A5C" w:rsidRDefault="008E0F55" w:rsidP="00AD0BD4">
            <w:pPr>
              <w:pStyle w:val="ConsPlusNormal"/>
              <w:ind w:left="-170" w:right="-118" w:firstLine="170"/>
              <w:jc w:val="center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317A5C">
              <w:rPr>
                <w:rFonts w:ascii="Times New Roman" w:hAnsi="Times New Roman" w:cs="Times New Roman"/>
              </w:rPr>
              <w:t>Несе</w:t>
            </w:r>
            <w:proofErr w:type="spellEnd"/>
            <w:r>
              <w:rPr>
                <w:rFonts w:ascii="Times New Roman" w:hAnsi="Times New Roman" w:cs="Times New Roman"/>
              </w:rPr>
              <w:t>-</w:t>
            </w:r>
            <w:r w:rsidRPr="00317A5C">
              <w:rPr>
                <w:rFonts w:ascii="Times New Roman" w:hAnsi="Times New Roman" w:cs="Times New Roman"/>
              </w:rPr>
              <w:t>зонный</w:t>
            </w:r>
            <w:proofErr w:type="gramEnd"/>
          </w:p>
        </w:tc>
        <w:tc>
          <w:tcPr>
            <w:tcW w:w="913" w:type="dxa"/>
          </w:tcPr>
          <w:p w:rsidR="008E0F55" w:rsidRPr="00317A5C" w:rsidRDefault="008E0F55" w:rsidP="00825C64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 xml:space="preserve">универсальная </w:t>
            </w:r>
            <w:r>
              <w:rPr>
                <w:rFonts w:ascii="Times New Roman" w:hAnsi="Times New Roman" w:cs="Times New Roman"/>
              </w:rPr>
              <w:t>торговля</w:t>
            </w:r>
          </w:p>
        </w:tc>
        <w:tc>
          <w:tcPr>
            <w:tcW w:w="930" w:type="dxa"/>
          </w:tcPr>
          <w:p w:rsidR="008E0F55" w:rsidRPr="00317A5C" w:rsidRDefault="008E0F55" w:rsidP="008E0F55">
            <w:pPr>
              <w:pStyle w:val="ConsPlusNormal"/>
              <w:ind w:firstLine="17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Не используется</w:t>
            </w:r>
          </w:p>
          <w:p w:rsidR="008E0F55" w:rsidRPr="00317A5C" w:rsidRDefault="008E0F55" w:rsidP="008E0F55">
            <w:pPr>
              <w:pStyle w:val="ConsPlusNormal"/>
              <w:ind w:firstLine="17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</w:tcPr>
          <w:p w:rsidR="008E0F55" w:rsidRPr="00317A5C" w:rsidRDefault="008E0F55" w:rsidP="008E0F55">
            <w:pPr>
              <w:pStyle w:val="ConsPlusNormal"/>
              <w:ind w:firstLine="0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lastRenderedPageBreak/>
              <w:t>5 лет</w:t>
            </w:r>
          </w:p>
        </w:tc>
        <w:tc>
          <w:tcPr>
            <w:tcW w:w="1418" w:type="dxa"/>
          </w:tcPr>
          <w:p w:rsidR="008E0F55" w:rsidRPr="00317A5C" w:rsidRDefault="008E0F55" w:rsidP="009C5C0C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Земельный участок государственн</w:t>
            </w:r>
            <w:r w:rsidRPr="00317A5C">
              <w:rPr>
                <w:rFonts w:ascii="Times New Roman" w:hAnsi="Times New Roman" w:cs="Times New Roman"/>
              </w:rPr>
              <w:lastRenderedPageBreak/>
              <w:t xml:space="preserve">ая </w:t>
            </w:r>
            <w:proofErr w:type="gramStart"/>
            <w:r w:rsidRPr="00317A5C">
              <w:rPr>
                <w:rFonts w:ascii="Times New Roman" w:hAnsi="Times New Roman" w:cs="Times New Roman"/>
              </w:rPr>
              <w:t>собственность</w:t>
            </w:r>
            <w:proofErr w:type="gramEnd"/>
            <w:r w:rsidRPr="00317A5C">
              <w:rPr>
                <w:rFonts w:ascii="Times New Roman" w:hAnsi="Times New Roman" w:cs="Times New Roman"/>
              </w:rPr>
              <w:t xml:space="preserve"> на который не разграничена, ОМСУ </w:t>
            </w:r>
            <w:proofErr w:type="spellStart"/>
            <w:r w:rsidRPr="00317A5C">
              <w:rPr>
                <w:rFonts w:ascii="Times New Roman" w:hAnsi="Times New Roman" w:cs="Times New Roman"/>
              </w:rPr>
              <w:t>м.р</w:t>
            </w:r>
            <w:proofErr w:type="spellEnd"/>
            <w:r w:rsidRPr="00317A5C">
              <w:rPr>
                <w:rFonts w:ascii="Times New Roman" w:hAnsi="Times New Roman" w:cs="Times New Roman"/>
              </w:rPr>
              <w:t>. Ставропольский</w:t>
            </w:r>
          </w:p>
        </w:tc>
        <w:tc>
          <w:tcPr>
            <w:tcW w:w="1320" w:type="dxa"/>
          </w:tcPr>
          <w:p w:rsidR="008E0F55" w:rsidRPr="00317A5C" w:rsidRDefault="004933E3" w:rsidP="00BA56B1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-</w:t>
            </w:r>
          </w:p>
        </w:tc>
        <w:tc>
          <w:tcPr>
            <w:tcW w:w="1233" w:type="dxa"/>
            <w:gridSpan w:val="2"/>
          </w:tcPr>
          <w:p w:rsidR="008E0F55" w:rsidRPr="00317A5C" w:rsidRDefault="004933E3" w:rsidP="009C5C0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  <w:tr w:rsidR="00541919" w:rsidRPr="006E3ED7" w:rsidTr="00C245ED">
        <w:tc>
          <w:tcPr>
            <w:tcW w:w="546" w:type="dxa"/>
          </w:tcPr>
          <w:p w:rsidR="00541919" w:rsidRPr="00317A5C" w:rsidRDefault="00541919" w:rsidP="009C5C0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lastRenderedPageBreak/>
              <w:t>2</w:t>
            </w:r>
          </w:p>
          <w:p w:rsidR="00541919" w:rsidRPr="00317A5C" w:rsidRDefault="00541919" w:rsidP="009C5C0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3" w:type="dxa"/>
          </w:tcPr>
          <w:p w:rsidR="00541919" w:rsidRPr="00317A5C" w:rsidRDefault="00541919" w:rsidP="00541919">
            <w:pPr>
              <w:pStyle w:val="ConsPlusNormal"/>
              <w:ind w:hanging="6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Самарская область Ставропольский р</w:t>
            </w:r>
            <w:r>
              <w:rPr>
                <w:rFonts w:ascii="Times New Roman" w:hAnsi="Times New Roman" w:cs="Times New Roman"/>
              </w:rPr>
              <w:t>айон</w:t>
            </w:r>
            <w:r w:rsidRPr="00317A5C">
              <w:rPr>
                <w:rFonts w:ascii="Times New Roman" w:hAnsi="Times New Roman" w:cs="Times New Roman"/>
              </w:rPr>
              <w:t xml:space="preserve"> с. Пискалы, ул</w:t>
            </w:r>
            <w:proofErr w:type="gramStart"/>
            <w:r w:rsidRPr="00317A5C">
              <w:rPr>
                <w:rFonts w:ascii="Times New Roman" w:hAnsi="Times New Roman" w:cs="Times New Roman"/>
              </w:rPr>
              <w:t>.С</w:t>
            </w:r>
            <w:proofErr w:type="gramEnd"/>
            <w:r w:rsidRPr="00317A5C">
              <w:rPr>
                <w:rFonts w:ascii="Times New Roman" w:hAnsi="Times New Roman" w:cs="Times New Roman"/>
              </w:rPr>
              <w:t>оветская,23б</w:t>
            </w:r>
          </w:p>
        </w:tc>
        <w:tc>
          <w:tcPr>
            <w:tcW w:w="1276" w:type="dxa"/>
          </w:tcPr>
          <w:p w:rsidR="00541919" w:rsidRPr="00317A5C" w:rsidRDefault="00541919" w:rsidP="0054191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 xml:space="preserve">Договор на размещение              </w:t>
            </w:r>
          </w:p>
        </w:tc>
        <w:tc>
          <w:tcPr>
            <w:tcW w:w="1843" w:type="dxa"/>
          </w:tcPr>
          <w:p w:rsidR="00541919" w:rsidRPr="00317A5C" w:rsidRDefault="00541919" w:rsidP="00541919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63:32:1504001:6082</w:t>
            </w:r>
          </w:p>
        </w:tc>
        <w:tc>
          <w:tcPr>
            <w:tcW w:w="992" w:type="dxa"/>
          </w:tcPr>
          <w:p w:rsidR="00541919" w:rsidRPr="00317A5C" w:rsidRDefault="00541919" w:rsidP="009C5C0C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63:32:1504001</w:t>
            </w:r>
          </w:p>
        </w:tc>
        <w:tc>
          <w:tcPr>
            <w:tcW w:w="1137" w:type="dxa"/>
          </w:tcPr>
          <w:p w:rsidR="00541919" w:rsidRPr="00317A5C" w:rsidRDefault="00541919" w:rsidP="00541919">
            <w:pPr>
              <w:pStyle w:val="ConsPlusNormal"/>
              <w:ind w:hanging="59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 xml:space="preserve">70 </w:t>
            </w:r>
            <w:proofErr w:type="spellStart"/>
            <w:r w:rsidRPr="00317A5C">
              <w:rPr>
                <w:rFonts w:ascii="Times New Roman" w:hAnsi="Times New Roman" w:cs="Times New Roman"/>
              </w:rPr>
              <w:t>кв</w:t>
            </w:r>
            <w:proofErr w:type="gramStart"/>
            <w:r w:rsidRPr="00317A5C">
              <w:rPr>
                <w:rFonts w:ascii="Times New Roman" w:hAnsi="Times New Roman" w:cs="Times New Roman"/>
              </w:rPr>
              <w:t>.м</w:t>
            </w:r>
            <w:proofErr w:type="spellEnd"/>
            <w:proofErr w:type="gramEnd"/>
          </w:p>
        </w:tc>
        <w:tc>
          <w:tcPr>
            <w:tcW w:w="819" w:type="dxa"/>
          </w:tcPr>
          <w:p w:rsidR="00541919" w:rsidRPr="00317A5C" w:rsidRDefault="004933E3" w:rsidP="00541919">
            <w:pPr>
              <w:pStyle w:val="ConsPlusNormal"/>
              <w:ind w:right="-93"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павильон</w:t>
            </w:r>
          </w:p>
        </w:tc>
        <w:tc>
          <w:tcPr>
            <w:tcW w:w="740" w:type="dxa"/>
          </w:tcPr>
          <w:p w:rsidR="00541919" w:rsidRPr="00317A5C" w:rsidRDefault="004D7C4A" w:rsidP="004D7C4A">
            <w:pPr>
              <w:pStyle w:val="ConsPlusNormal"/>
              <w:ind w:left="-31" w:right="-204" w:firstLine="0"/>
              <w:jc w:val="both"/>
              <w:rPr>
                <w:rFonts w:ascii="Times New Roman" w:hAnsi="Times New Roman" w:cs="Times New Roman"/>
              </w:rPr>
            </w:pPr>
            <w:proofErr w:type="spellStart"/>
            <w:proofErr w:type="gramStart"/>
            <w:r w:rsidRPr="00317A5C">
              <w:rPr>
                <w:rFonts w:ascii="Times New Roman" w:hAnsi="Times New Roman" w:cs="Times New Roman"/>
              </w:rPr>
              <w:t>Н</w:t>
            </w:r>
            <w:r w:rsidR="00541919" w:rsidRPr="00317A5C">
              <w:rPr>
                <w:rFonts w:ascii="Times New Roman" w:hAnsi="Times New Roman" w:cs="Times New Roman"/>
              </w:rPr>
              <w:t>есе</w:t>
            </w:r>
            <w:proofErr w:type="spellEnd"/>
            <w:r>
              <w:rPr>
                <w:rFonts w:ascii="Times New Roman" w:hAnsi="Times New Roman" w:cs="Times New Roman"/>
              </w:rPr>
              <w:t>-</w:t>
            </w:r>
            <w:r w:rsidR="00541919" w:rsidRPr="00317A5C">
              <w:rPr>
                <w:rFonts w:ascii="Times New Roman" w:hAnsi="Times New Roman" w:cs="Times New Roman"/>
              </w:rPr>
              <w:t>зонный</w:t>
            </w:r>
            <w:proofErr w:type="gramEnd"/>
          </w:p>
        </w:tc>
        <w:tc>
          <w:tcPr>
            <w:tcW w:w="913" w:type="dxa"/>
          </w:tcPr>
          <w:p w:rsidR="00541919" w:rsidRPr="00317A5C" w:rsidRDefault="00541919" w:rsidP="004D7C4A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</w:t>
            </w:r>
            <w:r w:rsidRPr="00317A5C">
              <w:rPr>
                <w:rFonts w:ascii="Times New Roman" w:hAnsi="Times New Roman" w:cs="Times New Roman"/>
              </w:rPr>
              <w:t>ниверсальн</w:t>
            </w:r>
            <w:r>
              <w:rPr>
                <w:rFonts w:ascii="Times New Roman" w:hAnsi="Times New Roman" w:cs="Times New Roman"/>
              </w:rPr>
              <w:t>а</w:t>
            </w:r>
            <w:r w:rsidRPr="00317A5C">
              <w:rPr>
                <w:rFonts w:ascii="Times New Roman" w:hAnsi="Times New Roman" w:cs="Times New Roman"/>
              </w:rPr>
              <w:t>я</w:t>
            </w:r>
            <w:r>
              <w:rPr>
                <w:rFonts w:ascii="Times New Roman" w:hAnsi="Times New Roman" w:cs="Times New Roman"/>
              </w:rPr>
              <w:t xml:space="preserve"> торговля</w:t>
            </w:r>
          </w:p>
        </w:tc>
        <w:tc>
          <w:tcPr>
            <w:tcW w:w="930" w:type="dxa"/>
          </w:tcPr>
          <w:p w:rsidR="00541919" w:rsidRPr="00317A5C" w:rsidRDefault="004D7C4A" w:rsidP="004D7C4A">
            <w:pPr>
              <w:pStyle w:val="ConsPlusNormal"/>
              <w:ind w:firstLine="17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Не используется</w:t>
            </w:r>
          </w:p>
        </w:tc>
        <w:tc>
          <w:tcPr>
            <w:tcW w:w="851" w:type="dxa"/>
          </w:tcPr>
          <w:p w:rsidR="00541919" w:rsidRPr="00317A5C" w:rsidRDefault="004933E3" w:rsidP="004933E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>5 лет</w:t>
            </w:r>
          </w:p>
        </w:tc>
        <w:tc>
          <w:tcPr>
            <w:tcW w:w="1418" w:type="dxa"/>
          </w:tcPr>
          <w:p w:rsidR="00541919" w:rsidRPr="00317A5C" w:rsidRDefault="004D7C4A" w:rsidP="004933E3">
            <w:pPr>
              <w:pStyle w:val="ConsPlusNormal"/>
              <w:ind w:firstLine="0"/>
              <w:jc w:val="center"/>
              <w:rPr>
                <w:rFonts w:ascii="Times New Roman" w:hAnsi="Times New Roman" w:cs="Times New Roman"/>
              </w:rPr>
            </w:pPr>
            <w:r w:rsidRPr="00317A5C">
              <w:rPr>
                <w:rFonts w:ascii="Times New Roman" w:hAnsi="Times New Roman" w:cs="Times New Roman"/>
              </w:rPr>
              <w:t xml:space="preserve">Земельный участок </w:t>
            </w:r>
            <w:proofErr w:type="spellStart"/>
            <w:r w:rsidRPr="00317A5C">
              <w:rPr>
                <w:rFonts w:ascii="Times New Roman" w:hAnsi="Times New Roman" w:cs="Times New Roman"/>
              </w:rPr>
              <w:t>государствен</w:t>
            </w:r>
            <w:r w:rsidR="00F4305E">
              <w:rPr>
                <w:rFonts w:ascii="Times New Roman" w:hAnsi="Times New Roman" w:cs="Times New Roman"/>
              </w:rPr>
              <w:t>-</w:t>
            </w:r>
            <w:r w:rsidRPr="00317A5C">
              <w:rPr>
                <w:rFonts w:ascii="Times New Roman" w:hAnsi="Times New Roman" w:cs="Times New Roman"/>
              </w:rPr>
              <w:t>ная</w:t>
            </w:r>
            <w:proofErr w:type="spellEnd"/>
            <w:r w:rsidRPr="00317A5C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317A5C">
              <w:rPr>
                <w:rFonts w:ascii="Times New Roman" w:hAnsi="Times New Roman" w:cs="Times New Roman"/>
              </w:rPr>
              <w:t>собственность</w:t>
            </w:r>
            <w:proofErr w:type="gramEnd"/>
            <w:r w:rsidRPr="00317A5C">
              <w:rPr>
                <w:rFonts w:ascii="Times New Roman" w:hAnsi="Times New Roman" w:cs="Times New Roman"/>
              </w:rPr>
              <w:t xml:space="preserve"> на который не разграничена, ОМСУ </w:t>
            </w:r>
            <w:proofErr w:type="spellStart"/>
            <w:r w:rsidRPr="00317A5C">
              <w:rPr>
                <w:rFonts w:ascii="Times New Roman" w:hAnsi="Times New Roman" w:cs="Times New Roman"/>
              </w:rPr>
              <w:t>м.р</w:t>
            </w:r>
            <w:proofErr w:type="spellEnd"/>
            <w:r w:rsidRPr="00317A5C">
              <w:rPr>
                <w:rFonts w:ascii="Times New Roman" w:hAnsi="Times New Roman" w:cs="Times New Roman"/>
              </w:rPr>
              <w:t>. Ставропольский</w:t>
            </w:r>
            <w:r w:rsidR="00541919" w:rsidRPr="00317A5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350" w:type="dxa"/>
            <w:gridSpan w:val="2"/>
          </w:tcPr>
          <w:p w:rsidR="00541919" w:rsidRPr="00317A5C" w:rsidRDefault="004933E3" w:rsidP="009C5C0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203" w:type="dxa"/>
          </w:tcPr>
          <w:p w:rsidR="00541919" w:rsidRPr="00317A5C" w:rsidRDefault="004933E3" w:rsidP="009C5C0C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</w:t>
            </w:r>
          </w:p>
        </w:tc>
      </w:tr>
    </w:tbl>
    <w:p w:rsidR="008D347F" w:rsidRPr="00016CD5" w:rsidRDefault="008D347F" w:rsidP="008D347F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16CD5">
        <w:rPr>
          <w:rFonts w:ascii="Times New Roman" w:hAnsi="Times New Roman" w:cs="Times New Roman"/>
        </w:rPr>
        <w:t>--------------------------------</w:t>
      </w:r>
    </w:p>
    <w:p w:rsidR="008D347F" w:rsidRPr="00016CD5" w:rsidRDefault="008D347F" w:rsidP="008D347F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16CD5">
        <w:rPr>
          <w:rFonts w:ascii="Times New Roman" w:hAnsi="Times New Roman" w:cs="Times New Roman"/>
        </w:rPr>
        <w:t>&lt;</w:t>
      </w:r>
      <w:r w:rsidR="004933E3">
        <w:rPr>
          <w:rFonts w:ascii="Times New Roman" w:hAnsi="Times New Roman" w:cs="Times New Roman"/>
        </w:rPr>
        <w:t>1</w:t>
      </w:r>
      <w:r w:rsidRPr="00016CD5">
        <w:rPr>
          <w:rFonts w:ascii="Times New Roman" w:hAnsi="Times New Roman" w:cs="Times New Roman"/>
        </w:rPr>
        <w:t>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8D347F" w:rsidRPr="00016CD5" w:rsidRDefault="008D347F" w:rsidP="008D347F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16CD5">
        <w:rPr>
          <w:rFonts w:ascii="Times New Roman" w:hAnsi="Times New Roman" w:cs="Times New Roman"/>
        </w:rPr>
        <w:t>&lt;</w:t>
      </w:r>
      <w:r w:rsidR="004933E3">
        <w:rPr>
          <w:rFonts w:ascii="Times New Roman" w:hAnsi="Times New Roman" w:cs="Times New Roman"/>
        </w:rPr>
        <w:t>2</w:t>
      </w:r>
      <w:r w:rsidRPr="00016CD5">
        <w:rPr>
          <w:rFonts w:ascii="Times New Roman" w:hAnsi="Times New Roman" w:cs="Times New Roman"/>
        </w:rPr>
        <w:t>&gt;;</w:t>
      </w:r>
      <w:r w:rsidR="004933E3">
        <w:rPr>
          <w:rFonts w:ascii="Times New Roman" w:hAnsi="Times New Roman" w:cs="Times New Roman"/>
        </w:rPr>
        <w:t xml:space="preserve"> павильон, киоск, торговая галерея, пункт быстрого питания, мобильный пункт быстрого питания, выносное холодильное оборудование</w:t>
      </w:r>
      <w:r w:rsidR="00763588">
        <w:rPr>
          <w:rFonts w:ascii="Times New Roman" w:hAnsi="Times New Roman" w:cs="Times New Roman"/>
        </w:rPr>
        <w:t>, торговый автома</w:t>
      </w:r>
      <w:proofErr w:type="gramStart"/>
      <w:r w:rsidR="00763588">
        <w:rPr>
          <w:rFonts w:ascii="Times New Roman" w:hAnsi="Times New Roman" w:cs="Times New Roman"/>
        </w:rPr>
        <w:t>т(</w:t>
      </w:r>
      <w:proofErr w:type="spellStart"/>
      <w:proofErr w:type="gramEnd"/>
      <w:r w:rsidR="00763588">
        <w:rPr>
          <w:rFonts w:ascii="Times New Roman" w:hAnsi="Times New Roman" w:cs="Times New Roman"/>
        </w:rPr>
        <w:t>вединговый</w:t>
      </w:r>
      <w:proofErr w:type="spellEnd"/>
      <w:r w:rsidR="00763588">
        <w:rPr>
          <w:rFonts w:ascii="Times New Roman" w:hAnsi="Times New Roman" w:cs="Times New Roman"/>
        </w:rPr>
        <w:t xml:space="preserve"> автомат), объект мобильной торговли, сезонное (летнее) кафе при стационарном предприятии общественного питания.</w:t>
      </w:r>
    </w:p>
    <w:p w:rsidR="004933E3" w:rsidRDefault="008D347F" w:rsidP="008D347F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16CD5">
        <w:rPr>
          <w:rFonts w:ascii="Times New Roman" w:hAnsi="Times New Roman" w:cs="Times New Roman"/>
        </w:rPr>
        <w:t>&lt;</w:t>
      </w:r>
      <w:r w:rsidR="004933E3">
        <w:rPr>
          <w:rFonts w:ascii="Times New Roman" w:hAnsi="Times New Roman" w:cs="Times New Roman"/>
        </w:rPr>
        <w:t>3</w:t>
      </w:r>
      <w:r w:rsidRPr="00016CD5">
        <w:rPr>
          <w:rFonts w:ascii="Times New Roman" w:hAnsi="Times New Roman" w:cs="Times New Roman"/>
        </w:rPr>
        <w:t xml:space="preserve">&gt; </w:t>
      </w:r>
      <w:r w:rsidR="004933E3" w:rsidRPr="00016CD5">
        <w:rPr>
          <w:rFonts w:ascii="Times New Roman" w:hAnsi="Times New Roman" w:cs="Times New Roman"/>
        </w:rPr>
        <w:t>"сезонный", "несезонный"</w:t>
      </w:r>
    </w:p>
    <w:p w:rsidR="008D347F" w:rsidRPr="00016CD5" w:rsidRDefault="00763588" w:rsidP="008D347F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763588">
        <w:rPr>
          <w:rFonts w:ascii="Times New Roman" w:hAnsi="Times New Roman" w:cs="Times New Roman"/>
        </w:rPr>
        <w:t xml:space="preserve">&lt;4&gt; </w:t>
      </w:r>
      <w:r w:rsidR="008D347F" w:rsidRPr="00016CD5">
        <w:rPr>
          <w:rFonts w:ascii="Times New Roman" w:hAnsi="Times New Roman" w:cs="Times New Roman"/>
        </w:rPr>
        <w:t>указывается специализация НТО согласно договору аренды, договору на размещение НТО;</w:t>
      </w:r>
    </w:p>
    <w:p w:rsidR="008D347F" w:rsidRPr="00016CD5" w:rsidRDefault="008D347F" w:rsidP="008D347F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016CD5">
        <w:rPr>
          <w:rFonts w:ascii="Times New Roman" w:hAnsi="Times New Roman" w:cs="Times New Roman"/>
        </w:rPr>
        <w:t>&lt;</w:t>
      </w:r>
      <w:r w:rsidR="00763588">
        <w:rPr>
          <w:rFonts w:ascii="Times New Roman" w:hAnsi="Times New Roman" w:cs="Times New Roman"/>
        </w:rPr>
        <w:t>5</w:t>
      </w:r>
      <w:r w:rsidRPr="00016CD5">
        <w:rPr>
          <w:rFonts w:ascii="Times New Roman" w:hAnsi="Times New Roman" w:cs="Times New Roman"/>
        </w:rPr>
        <w:t>&gt; "используется", "не используется". В случае если место под НТО используется, в данной графе указывается дата заключения договора, являющегося основанием расположения НТО, и срок действия такого договора.</w:t>
      </w:r>
    </w:p>
    <w:p w:rsidR="00C80CBB" w:rsidRDefault="00763588" w:rsidP="00D627E2">
      <w:pPr>
        <w:spacing w:after="0" w:line="240" w:lineRule="auto"/>
        <w:jc w:val="both"/>
        <w:rPr>
          <w:rFonts w:ascii="Times New Roman" w:hAnsi="Times New Roman" w:cs="Times New Roman"/>
          <w:sz w:val="20"/>
        </w:rPr>
      </w:pPr>
      <w:r>
        <w:t xml:space="preserve">          </w:t>
      </w:r>
      <w:proofErr w:type="gramStart"/>
      <w:r w:rsidRPr="00016CD5">
        <w:rPr>
          <w:rFonts w:ascii="Times New Roman" w:hAnsi="Times New Roman" w:cs="Times New Roman"/>
          <w:sz w:val="20"/>
        </w:rPr>
        <w:t>&lt;</w:t>
      </w:r>
      <w:r>
        <w:rPr>
          <w:rFonts w:ascii="Times New Roman" w:hAnsi="Times New Roman" w:cs="Times New Roman"/>
        </w:rPr>
        <w:t>6</w:t>
      </w:r>
      <w:r w:rsidRPr="00016CD5">
        <w:rPr>
          <w:rFonts w:ascii="Times New Roman" w:hAnsi="Times New Roman" w:cs="Times New Roman"/>
          <w:sz w:val="20"/>
        </w:rPr>
        <w:t>&gt;</w:t>
      </w:r>
      <w:r>
        <w:rPr>
          <w:rFonts w:ascii="Times New Roman" w:hAnsi="Times New Roman" w:cs="Times New Roman"/>
          <w:sz w:val="20"/>
        </w:rPr>
        <w:t xml:space="preserve"> указывается с учетом утвержденного приказом министерства сельского хозяйства и продовольствия Самарск</w:t>
      </w:r>
      <w:r w:rsidR="00D627E2">
        <w:rPr>
          <w:rFonts w:ascii="Times New Roman" w:hAnsi="Times New Roman" w:cs="Times New Roman"/>
          <w:sz w:val="20"/>
        </w:rPr>
        <w:t xml:space="preserve">ой области типового ассортиментного перечня продовольственных товаров, реализуемых в нестационарных торговых объектах, размещаемых в соответствии с ч8.1. и 8.2 ст.5  Закона </w:t>
      </w:r>
      <w:r w:rsidR="00F4305E">
        <w:rPr>
          <w:rFonts w:ascii="Times New Roman" w:hAnsi="Times New Roman" w:cs="Times New Roman"/>
          <w:sz w:val="20"/>
        </w:rPr>
        <w:t xml:space="preserve">Самарской </w:t>
      </w:r>
      <w:r w:rsidR="00F4305E" w:rsidRPr="00F4305E">
        <w:rPr>
          <w:rFonts w:ascii="Times New Roman" w:hAnsi="Times New Roman" w:cs="Times New Roman"/>
          <w:sz w:val="20"/>
          <w:szCs w:val="20"/>
        </w:rPr>
        <w:t xml:space="preserve">области «О государственном регулировании торговой деятельности на территории </w:t>
      </w:r>
      <w:r w:rsidR="00F4305E">
        <w:rPr>
          <w:rFonts w:ascii="Times New Roman" w:hAnsi="Times New Roman" w:cs="Times New Roman"/>
          <w:sz w:val="20"/>
          <w:szCs w:val="20"/>
        </w:rPr>
        <w:t>С</w:t>
      </w:r>
      <w:r w:rsidR="00F4305E" w:rsidRPr="00F4305E">
        <w:rPr>
          <w:rFonts w:ascii="Times New Roman" w:hAnsi="Times New Roman" w:cs="Times New Roman"/>
          <w:sz w:val="20"/>
          <w:szCs w:val="20"/>
        </w:rPr>
        <w:t>амарской области»</w:t>
      </w:r>
      <w:r w:rsidR="00F4305E">
        <w:rPr>
          <w:rFonts w:ascii="Times New Roman" w:hAnsi="Times New Roman" w:cs="Times New Roman"/>
          <w:b/>
        </w:rPr>
        <w:t xml:space="preserve">, </w:t>
      </w:r>
      <w:r w:rsidR="00F4305E">
        <w:rPr>
          <w:rFonts w:ascii="Times New Roman" w:hAnsi="Times New Roman" w:cs="Times New Roman"/>
          <w:sz w:val="20"/>
          <w:szCs w:val="20"/>
        </w:rPr>
        <w:t xml:space="preserve">только для НТО, размещаемых в соответствии с ч. 8.1. и 8.2 ст.5 </w:t>
      </w:r>
      <w:r w:rsidR="00F4305E">
        <w:rPr>
          <w:rFonts w:ascii="Times New Roman" w:hAnsi="Times New Roman" w:cs="Times New Roman"/>
          <w:b/>
        </w:rPr>
        <w:t xml:space="preserve">  </w:t>
      </w:r>
      <w:r w:rsidR="00D627E2">
        <w:rPr>
          <w:rFonts w:ascii="Times New Roman" w:hAnsi="Times New Roman" w:cs="Times New Roman"/>
          <w:sz w:val="20"/>
        </w:rPr>
        <w:t xml:space="preserve">указанного Закона» </w:t>
      </w:r>
      <w:proofErr w:type="gramEnd"/>
    </w:p>
    <w:p w:rsidR="00F4305E" w:rsidRDefault="00F4305E" w:rsidP="00F4305E">
      <w:pPr>
        <w:spacing w:after="0" w:line="240" w:lineRule="auto"/>
        <w:jc w:val="both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 xml:space="preserve">       </w:t>
      </w:r>
      <w:r>
        <w:t xml:space="preserve">   </w:t>
      </w:r>
      <w:proofErr w:type="gramStart"/>
      <w:r w:rsidRPr="00016CD5">
        <w:rPr>
          <w:rFonts w:ascii="Times New Roman" w:hAnsi="Times New Roman" w:cs="Times New Roman"/>
          <w:sz w:val="20"/>
        </w:rPr>
        <w:t>&lt;</w:t>
      </w:r>
      <w:r>
        <w:rPr>
          <w:rFonts w:ascii="Times New Roman" w:hAnsi="Times New Roman" w:cs="Times New Roman"/>
        </w:rPr>
        <w:t>7</w:t>
      </w:r>
      <w:r w:rsidRPr="00016CD5">
        <w:rPr>
          <w:rFonts w:ascii="Times New Roman" w:hAnsi="Times New Roman" w:cs="Times New Roman"/>
          <w:sz w:val="20"/>
        </w:rPr>
        <w:t>&gt;</w:t>
      </w:r>
      <w:r>
        <w:rPr>
          <w:rFonts w:ascii="Times New Roman" w:hAnsi="Times New Roman" w:cs="Times New Roman"/>
          <w:sz w:val="20"/>
        </w:rPr>
        <w:t xml:space="preserve"> «Преференция» (</w:t>
      </w:r>
      <w:r w:rsidR="00807260">
        <w:rPr>
          <w:rFonts w:ascii="Times New Roman" w:hAnsi="Times New Roman" w:cs="Times New Roman"/>
          <w:sz w:val="20"/>
        </w:rPr>
        <w:t xml:space="preserve">данная графа заполняется  в случае </w:t>
      </w:r>
      <w:r>
        <w:rPr>
          <w:rFonts w:ascii="Times New Roman" w:hAnsi="Times New Roman" w:cs="Times New Roman"/>
          <w:sz w:val="20"/>
        </w:rPr>
        <w:t xml:space="preserve"> размеще</w:t>
      </w:r>
      <w:r w:rsidR="00807260">
        <w:rPr>
          <w:rFonts w:ascii="Times New Roman" w:hAnsi="Times New Roman" w:cs="Times New Roman"/>
          <w:sz w:val="20"/>
        </w:rPr>
        <w:t>ния НТО</w:t>
      </w:r>
      <w:r>
        <w:rPr>
          <w:rFonts w:ascii="Times New Roman" w:hAnsi="Times New Roman" w:cs="Times New Roman"/>
          <w:sz w:val="20"/>
        </w:rPr>
        <w:t xml:space="preserve"> в соответствии с ч8.1. ст.5  Закона Самарской </w:t>
      </w:r>
      <w:r w:rsidRPr="00F4305E">
        <w:rPr>
          <w:rFonts w:ascii="Times New Roman" w:hAnsi="Times New Roman" w:cs="Times New Roman"/>
          <w:sz w:val="20"/>
          <w:szCs w:val="20"/>
        </w:rPr>
        <w:t>области</w:t>
      </w:r>
      <w:r w:rsidR="00807260">
        <w:rPr>
          <w:rFonts w:ascii="Times New Roman" w:hAnsi="Times New Roman" w:cs="Times New Roman"/>
          <w:sz w:val="20"/>
          <w:szCs w:val="20"/>
        </w:rPr>
        <w:t xml:space="preserve"> от 05.07.2010 № 76-ГД </w:t>
      </w:r>
      <w:r w:rsidRPr="00F4305E">
        <w:rPr>
          <w:rFonts w:ascii="Times New Roman" w:hAnsi="Times New Roman" w:cs="Times New Roman"/>
          <w:sz w:val="20"/>
          <w:szCs w:val="20"/>
        </w:rPr>
        <w:t xml:space="preserve"> «О государственном регулировании торговой деятельности на территории </w:t>
      </w:r>
      <w:r>
        <w:rPr>
          <w:rFonts w:ascii="Times New Roman" w:hAnsi="Times New Roman" w:cs="Times New Roman"/>
          <w:sz w:val="20"/>
          <w:szCs w:val="20"/>
        </w:rPr>
        <w:t>С</w:t>
      </w:r>
      <w:r w:rsidRPr="00F4305E">
        <w:rPr>
          <w:rFonts w:ascii="Times New Roman" w:hAnsi="Times New Roman" w:cs="Times New Roman"/>
          <w:sz w:val="20"/>
          <w:szCs w:val="20"/>
        </w:rPr>
        <w:t>амарской области»</w:t>
      </w:r>
      <w:r>
        <w:rPr>
          <w:rFonts w:ascii="Times New Roman" w:hAnsi="Times New Roman" w:cs="Times New Roman"/>
          <w:b/>
        </w:rPr>
        <w:t xml:space="preserve">, </w:t>
      </w:r>
      <w:r w:rsidR="00807260">
        <w:rPr>
          <w:rFonts w:ascii="Times New Roman" w:hAnsi="Times New Roman" w:cs="Times New Roman"/>
          <w:sz w:val="20"/>
          <w:szCs w:val="20"/>
        </w:rPr>
        <w:t xml:space="preserve"> вне зависимости от наличия (отсутствия) заключенного договора на размещение НТО.</w:t>
      </w:r>
      <w:r>
        <w:rPr>
          <w:rFonts w:ascii="Times New Roman" w:hAnsi="Times New Roman" w:cs="Times New Roman"/>
          <w:sz w:val="20"/>
        </w:rPr>
        <w:t xml:space="preserve"> </w:t>
      </w:r>
      <w:proofErr w:type="gramEnd"/>
    </w:p>
    <w:p w:rsidR="00F4305E" w:rsidRDefault="00F4305E" w:rsidP="00D627E2">
      <w:pPr>
        <w:spacing w:after="0" w:line="240" w:lineRule="auto"/>
        <w:jc w:val="both"/>
      </w:pPr>
    </w:p>
    <w:sectPr w:rsidR="00F4305E" w:rsidSect="00CF0906">
      <w:pgSz w:w="16838" w:h="11906" w:orient="landscape"/>
      <w:pgMar w:top="426" w:right="567" w:bottom="709" w:left="42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808DC"/>
    <w:multiLevelType w:val="hybridMultilevel"/>
    <w:tmpl w:val="6BFC381C"/>
    <w:lvl w:ilvl="0" w:tplc="F1E46F2E">
      <w:start w:val="1"/>
      <w:numFmt w:val="decimal"/>
      <w:lvlText w:val="%1."/>
      <w:lvlJc w:val="left"/>
      <w:pPr>
        <w:ind w:left="525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">
    <w:nsid w:val="5B1E4D49"/>
    <w:multiLevelType w:val="hybridMultilevel"/>
    <w:tmpl w:val="65A03CF6"/>
    <w:lvl w:ilvl="0" w:tplc="ACCCA8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3B3"/>
    <w:rsid w:val="00357764"/>
    <w:rsid w:val="004933E3"/>
    <w:rsid w:val="004D7C4A"/>
    <w:rsid w:val="00541919"/>
    <w:rsid w:val="006A1B7A"/>
    <w:rsid w:val="00763588"/>
    <w:rsid w:val="007B3B02"/>
    <w:rsid w:val="007C43E7"/>
    <w:rsid w:val="00807260"/>
    <w:rsid w:val="00825C64"/>
    <w:rsid w:val="008D347F"/>
    <w:rsid w:val="008E0F55"/>
    <w:rsid w:val="00A12697"/>
    <w:rsid w:val="00AD0BD4"/>
    <w:rsid w:val="00AF71E9"/>
    <w:rsid w:val="00BA56B1"/>
    <w:rsid w:val="00C245ED"/>
    <w:rsid w:val="00C80CBB"/>
    <w:rsid w:val="00D627E2"/>
    <w:rsid w:val="00F003B3"/>
    <w:rsid w:val="00F43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1E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1E9"/>
    <w:pPr>
      <w:ind w:left="720"/>
      <w:contextualSpacing/>
    </w:pPr>
  </w:style>
  <w:style w:type="paragraph" w:customStyle="1" w:styleId="ConsPlusNormal">
    <w:name w:val="ConsPlusNormal"/>
    <w:uiPriority w:val="99"/>
    <w:rsid w:val="00AF71E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AF71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F71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F71E9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1E9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1E9"/>
    <w:pPr>
      <w:ind w:left="720"/>
      <w:contextualSpacing/>
    </w:pPr>
  </w:style>
  <w:style w:type="paragraph" w:customStyle="1" w:styleId="ConsPlusNormal">
    <w:name w:val="ConsPlusNormal"/>
    <w:uiPriority w:val="99"/>
    <w:rsid w:val="00AF71E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AF71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F71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F71E9"/>
    <w:rPr>
      <w:rFonts w:ascii="Tahoma" w:eastAsiaTheme="minorEastAsi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cp:lastPrinted>2021-09-20T05:01:00Z</cp:lastPrinted>
  <dcterms:created xsi:type="dcterms:W3CDTF">2021-09-10T05:47:00Z</dcterms:created>
  <dcterms:modified xsi:type="dcterms:W3CDTF">2021-09-20T05:01:00Z</dcterms:modified>
</cp:coreProperties>
</file>