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E7A" w:rsidRPr="00BA28DB" w:rsidRDefault="00743E7A" w:rsidP="00743E7A">
      <w:r>
        <w:rPr>
          <w:noProof/>
          <w:lang w:eastAsia="ru-RU" w:bidi="ar-SA"/>
        </w:rPr>
        <w:drawing>
          <wp:anchor distT="0" distB="0" distL="114300" distR="114300" simplePos="0" relativeHeight="251659264" behindDoc="0" locked="0" layoutInCell="1" allowOverlap="1" wp14:anchorId="797EBE0D" wp14:editId="0E4DE0A7">
            <wp:simplePos x="0" y="0"/>
            <wp:positionH relativeFrom="column">
              <wp:posOffset>2221230</wp:posOffset>
            </wp:positionH>
            <wp:positionV relativeFrom="paragraph">
              <wp:posOffset>-367665</wp:posOffset>
            </wp:positionV>
            <wp:extent cx="1181100" cy="1019175"/>
            <wp:effectExtent l="0" t="0" r="0" b="9525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43E7A" w:rsidRPr="00BA28DB" w:rsidRDefault="00743E7A" w:rsidP="00743E7A"/>
    <w:p w:rsidR="00743E7A" w:rsidRPr="00BA28DB" w:rsidRDefault="00743E7A" w:rsidP="00743E7A"/>
    <w:p w:rsidR="00743E7A" w:rsidRDefault="00743E7A" w:rsidP="00743E7A">
      <w:pPr>
        <w:jc w:val="center"/>
      </w:pPr>
    </w:p>
    <w:p w:rsidR="00743E7A" w:rsidRDefault="00743E7A" w:rsidP="00743E7A">
      <w:pPr>
        <w:jc w:val="center"/>
      </w:pPr>
    </w:p>
    <w:p w:rsidR="00743E7A" w:rsidRPr="00C46380" w:rsidRDefault="00743E7A" w:rsidP="00743E7A">
      <w:pPr>
        <w:jc w:val="center"/>
        <w:rPr>
          <w:rFonts w:ascii="Times New Roman" w:hAnsi="Times New Roman" w:cs="Times New Roman"/>
        </w:rPr>
      </w:pPr>
      <w:r w:rsidRPr="00C46380">
        <w:rPr>
          <w:rFonts w:ascii="Times New Roman" w:hAnsi="Times New Roman" w:cs="Times New Roman"/>
        </w:rPr>
        <w:t>Российская Федерация</w:t>
      </w:r>
    </w:p>
    <w:p w:rsidR="00743E7A" w:rsidRPr="00C46380" w:rsidRDefault="00743E7A" w:rsidP="00743E7A">
      <w:pPr>
        <w:jc w:val="center"/>
        <w:rPr>
          <w:rFonts w:ascii="Times New Roman" w:hAnsi="Times New Roman" w:cs="Times New Roman"/>
        </w:rPr>
      </w:pPr>
      <w:r w:rsidRPr="00C46380">
        <w:rPr>
          <w:rFonts w:ascii="Times New Roman" w:hAnsi="Times New Roman" w:cs="Times New Roman"/>
        </w:rPr>
        <w:t>Самарская область</w:t>
      </w:r>
    </w:p>
    <w:p w:rsidR="00743E7A" w:rsidRPr="002C0711" w:rsidRDefault="00743E7A" w:rsidP="00743E7A">
      <w:pPr>
        <w:pStyle w:val="ConsPlusTitle"/>
        <w:widowControl/>
        <w:jc w:val="center"/>
        <w:outlineLvl w:val="0"/>
        <w:rPr>
          <w:b w:val="0"/>
        </w:rPr>
      </w:pPr>
      <w:r w:rsidRPr="002C0711">
        <w:t>АДМИНИСТРАЦИЯ СЕЛЬСКОГО ПОСЕЛЕНИЯ ПИСКАЛЫ</w:t>
      </w:r>
    </w:p>
    <w:p w:rsidR="00743E7A" w:rsidRPr="002C0711" w:rsidRDefault="00743E7A" w:rsidP="00743E7A">
      <w:pPr>
        <w:pStyle w:val="ConsPlusTitle"/>
        <w:widowControl/>
        <w:jc w:val="center"/>
        <w:outlineLvl w:val="0"/>
      </w:pPr>
      <w:r w:rsidRPr="002C0711">
        <w:t xml:space="preserve">МУНИЦИПАЛЬНОГО РАЙОНА </w:t>
      </w:r>
      <w:proofErr w:type="gramStart"/>
      <w:r w:rsidRPr="002C0711">
        <w:t>СТАВРОПОЛЬСКИЙ</w:t>
      </w:r>
      <w:proofErr w:type="gramEnd"/>
    </w:p>
    <w:p w:rsidR="00743E7A" w:rsidRDefault="00743E7A" w:rsidP="00743E7A">
      <w:pPr>
        <w:pStyle w:val="ConsPlusTitle"/>
        <w:widowControl/>
        <w:jc w:val="center"/>
      </w:pPr>
      <w:r w:rsidRPr="002C0711">
        <w:t>САМАРСКОЙ ОБЛАСТИ</w:t>
      </w:r>
    </w:p>
    <w:p w:rsidR="00743E7A" w:rsidRPr="002C0711" w:rsidRDefault="00743E7A" w:rsidP="00743E7A">
      <w:pPr>
        <w:pStyle w:val="ConsPlusTitle"/>
        <w:widowControl/>
        <w:jc w:val="center"/>
      </w:pPr>
    </w:p>
    <w:p w:rsidR="00743E7A" w:rsidRPr="004A72B7" w:rsidRDefault="00743E7A" w:rsidP="00743E7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eastAsia="Calibri"/>
          <w:b/>
          <w:bCs/>
          <w:sz w:val="20"/>
          <w:szCs w:val="20"/>
        </w:rPr>
        <w:t xml:space="preserve">                                                            </w:t>
      </w:r>
      <w:r w:rsidRPr="004A72B7">
        <w:rPr>
          <w:rFonts w:ascii="Times New Roman" w:hAnsi="Times New Roman" w:cs="Times New Roman"/>
          <w:b/>
          <w:sz w:val="28"/>
          <w:szCs w:val="28"/>
        </w:rPr>
        <w:t xml:space="preserve">ПОСТАНОВЛЕНИЕ       </w:t>
      </w:r>
    </w:p>
    <w:p w:rsidR="00743E7A" w:rsidRDefault="00743E7A" w:rsidP="00743E7A">
      <w:pPr>
        <w:jc w:val="center"/>
        <w:rPr>
          <w:b/>
          <w:sz w:val="36"/>
          <w:szCs w:val="36"/>
        </w:rPr>
      </w:pPr>
    </w:p>
    <w:p w:rsidR="00743E7A" w:rsidRPr="00040B13" w:rsidRDefault="00743E7A" w:rsidP="00743E7A">
      <w:pPr>
        <w:jc w:val="center"/>
        <w:rPr>
          <w:rFonts w:ascii="Times New Roman" w:hAnsi="Times New Roman" w:cs="Times New Roman"/>
          <w:sz w:val="26"/>
          <w:szCs w:val="26"/>
        </w:rPr>
      </w:pPr>
      <w:r w:rsidRPr="00040B13">
        <w:rPr>
          <w:rFonts w:ascii="Times New Roman" w:hAnsi="Times New Roman" w:cs="Times New Roman"/>
          <w:sz w:val="26"/>
          <w:szCs w:val="26"/>
        </w:rPr>
        <w:t xml:space="preserve">От  </w:t>
      </w:r>
      <w:r w:rsidR="00040B13">
        <w:rPr>
          <w:rFonts w:ascii="Times New Roman" w:hAnsi="Times New Roman" w:cs="Times New Roman"/>
          <w:sz w:val="26"/>
          <w:szCs w:val="26"/>
        </w:rPr>
        <w:t xml:space="preserve">01 ноября 2023 года </w:t>
      </w:r>
      <w:r w:rsidRPr="00040B13">
        <w:rPr>
          <w:rFonts w:ascii="Times New Roman" w:hAnsi="Times New Roman" w:cs="Times New Roman"/>
          <w:sz w:val="26"/>
          <w:szCs w:val="26"/>
        </w:rPr>
        <w:t xml:space="preserve">                                 №</w:t>
      </w:r>
      <w:r w:rsidR="00040B13">
        <w:rPr>
          <w:rFonts w:ascii="Times New Roman" w:hAnsi="Times New Roman" w:cs="Times New Roman"/>
          <w:sz w:val="26"/>
          <w:szCs w:val="26"/>
        </w:rPr>
        <w:t xml:space="preserve"> 55</w:t>
      </w:r>
    </w:p>
    <w:p w:rsidR="00743E7A" w:rsidRDefault="00743E7A" w:rsidP="00743E7A"/>
    <w:p w:rsidR="00743E7A" w:rsidRDefault="00743E7A"/>
    <w:p w:rsidR="00743E7A" w:rsidRPr="001940F1" w:rsidRDefault="00743E7A" w:rsidP="00743E7A">
      <w:pPr>
        <w:spacing w:line="360" w:lineRule="exact"/>
        <w:jc w:val="center"/>
        <w:rPr>
          <w:rFonts w:ascii="Times New Roman" w:hAnsi="Times New Roman" w:cs="Times New Roman"/>
          <w:sz w:val="26"/>
          <w:szCs w:val="26"/>
        </w:rPr>
      </w:pPr>
      <w:r w:rsidRPr="001940F1">
        <w:rPr>
          <w:rFonts w:ascii="Times New Roman" w:hAnsi="Times New Roman" w:cs="Times New Roman"/>
          <w:sz w:val="26"/>
          <w:szCs w:val="26"/>
        </w:rPr>
        <w:t>Об утверждении Порядка отнесения земель к землям особо охраняемых</w:t>
      </w:r>
    </w:p>
    <w:p w:rsidR="00743E7A" w:rsidRPr="001940F1" w:rsidRDefault="00743E7A" w:rsidP="00743E7A">
      <w:pPr>
        <w:spacing w:line="360" w:lineRule="exact"/>
        <w:jc w:val="center"/>
        <w:rPr>
          <w:rFonts w:ascii="Times New Roman" w:hAnsi="Times New Roman" w:cs="Times New Roman"/>
          <w:sz w:val="26"/>
          <w:szCs w:val="26"/>
        </w:rPr>
      </w:pPr>
      <w:r w:rsidRPr="001940F1">
        <w:rPr>
          <w:rFonts w:ascii="Times New Roman" w:hAnsi="Times New Roman" w:cs="Times New Roman"/>
          <w:sz w:val="26"/>
          <w:szCs w:val="26"/>
        </w:rPr>
        <w:t>территорий местного значения, их использования и охраны</w:t>
      </w:r>
      <w:r w:rsidRPr="001940F1">
        <w:rPr>
          <w:rFonts w:ascii="Times New Roman" w:hAnsi="Times New Roman" w:cs="Times New Roman"/>
          <w:sz w:val="26"/>
          <w:szCs w:val="26"/>
        </w:rPr>
        <w:cr/>
      </w:r>
    </w:p>
    <w:p w:rsidR="00743E7A" w:rsidRPr="001940F1" w:rsidRDefault="00743E7A" w:rsidP="00743E7A">
      <w:pPr>
        <w:spacing w:line="360" w:lineRule="exac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40F1">
        <w:rPr>
          <w:rFonts w:ascii="Times New Roman" w:hAnsi="Times New Roman" w:cs="Times New Roman"/>
          <w:sz w:val="26"/>
          <w:szCs w:val="26"/>
        </w:rPr>
        <w:t xml:space="preserve">В соответствии со статьей 94 Земельного кодекса Российской Федерации, Федеральным законом от 06.10.2003 года № 131- ФЗ «Об общих принципах организации местного самоуправления в Российской Федерации», на основании Устава сельского поселения </w:t>
      </w:r>
      <w:proofErr w:type="spellStart"/>
      <w:r w:rsidRPr="001940F1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40F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администрация сельского поселения </w:t>
      </w:r>
      <w:proofErr w:type="spellStart"/>
      <w:r w:rsidRPr="001940F1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40F1">
        <w:rPr>
          <w:rFonts w:ascii="Times New Roman" w:hAnsi="Times New Roman" w:cs="Times New Roman"/>
          <w:sz w:val="26"/>
          <w:szCs w:val="26"/>
        </w:rPr>
        <w:t xml:space="preserve"> ПОСТАНОВЛЯЕТ:</w:t>
      </w:r>
    </w:p>
    <w:p w:rsidR="00743E7A" w:rsidRPr="001940F1" w:rsidRDefault="00743E7A" w:rsidP="00743E7A">
      <w:pPr>
        <w:spacing w:line="360" w:lineRule="exac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40F1">
        <w:rPr>
          <w:rFonts w:ascii="Times New Roman" w:hAnsi="Times New Roman" w:cs="Times New Roman"/>
          <w:sz w:val="26"/>
          <w:szCs w:val="26"/>
        </w:rPr>
        <w:t xml:space="preserve"> 1. Утвердить Порядок отнесения земель к землям особо охраняемых территорий местного значения, их использования и охраны согласно приложению №1.</w:t>
      </w:r>
    </w:p>
    <w:p w:rsidR="00743E7A" w:rsidRPr="001940F1" w:rsidRDefault="00743E7A" w:rsidP="00743E7A">
      <w:pPr>
        <w:spacing w:line="360" w:lineRule="exac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40F1">
        <w:rPr>
          <w:rFonts w:ascii="Times New Roman" w:hAnsi="Times New Roman" w:cs="Times New Roman"/>
          <w:sz w:val="26"/>
          <w:szCs w:val="26"/>
        </w:rPr>
        <w:t xml:space="preserve"> 2. Утвердить Положение о комиссии по отнесению земель к землям особо охраняемых территорий местного значения согласно приложению № 2.</w:t>
      </w:r>
    </w:p>
    <w:p w:rsidR="00743E7A" w:rsidRPr="001940F1" w:rsidRDefault="00743E7A" w:rsidP="00743E7A">
      <w:pPr>
        <w:pStyle w:val="a3"/>
        <w:numPr>
          <w:ilvl w:val="0"/>
          <w:numId w:val="2"/>
        </w:numPr>
        <w:tabs>
          <w:tab w:val="left" w:pos="0"/>
        </w:tabs>
        <w:autoSpaceDE w:val="0"/>
        <w:adjustRightInd w:val="0"/>
        <w:ind w:left="0" w:firstLine="851"/>
        <w:jc w:val="both"/>
        <w:rPr>
          <w:rFonts w:ascii="Times New Roman" w:hAnsi="Times New Roman" w:cs="Times New Roman"/>
          <w:b/>
          <w:color w:val="333333"/>
          <w:sz w:val="26"/>
          <w:szCs w:val="26"/>
        </w:rPr>
      </w:pPr>
      <w:r w:rsidRPr="001940F1">
        <w:rPr>
          <w:rFonts w:ascii="Times New Roman" w:hAnsi="Times New Roman" w:cs="Times New Roman"/>
          <w:sz w:val="26"/>
          <w:szCs w:val="26"/>
        </w:rPr>
        <w:t xml:space="preserve">Настоящее постановление  подлежит официальному опубликованию   в   газете «Вестник сельского поселения </w:t>
      </w:r>
      <w:proofErr w:type="spellStart"/>
      <w:r w:rsidRPr="001940F1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40F1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Pr="001940F1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40F1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hyperlink r:id="rId7" w:history="1">
        <w:r w:rsidRPr="001940F1">
          <w:rPr>
            <w:rStyle w:val="a4"/>
            <w:rFonts w:ascii="Times New Roman" w:eastAsia="Arial Unicode MS" w:hAnsi="Times New Roman" w:cs="Times New Roman"/>
            <w:kern w:val="2"/>
            <w:sz w:val="26"/>
            <w:szCs w:val="26"/>
            <w:lang w:val="en-US"/>
          </w:rPr>
          <w:t>http</w:t>
        </w:r>
        <w:r w:rsidRPr="001940F1">
          <w:rPr>
            <w:rStyle w:val="a4"/>
            <w:rFonts w:ascii="Times New Roman" w:eastAsia="Arial Unicode MS" w:hAnsi="Times New Roman" w:cs="Times New Roman"/>
            <w:kern w:val="2"/>
            <w:sz w:val="26"/>
            <w:szCs w:val="26"/>
          </w:rPr>
          <w:t>://</w:t>
        </w:r>
        <w:proofErr w:type="spellStart"/>
        <w:r w:rsidRPr="001940F1">
          <w:rPr>
            <w:rStyle w:val="a4"/>
            <w:rFonts w:ascii="Times New Roman" w:eastAsia="Arial Unicode MS" w:hAnsi="Times New Roman" w:cs="Times New Roman"/>
            <w:kern w:val="2"/>
            <w:sz w:val="26"/>
            <w:szCs w:val="26"/>
            <w:lang w:val="en-US"/>
          </w:rPr>
          <w:t>piskali</w:t>
        </w:r>
        <w:proofErr w:type="spellEnd"/>
        <w:r w:rsidRPr="001940F1">
          <w:rPr>
            <w:rStyle w:val="a4"/>
            <w:rFonts w:ascii="Times New Roman" w:eastAsia="Arial Unicode MS" w:hAnsi="Times New Roman" w:cs="Times New Roman"/>
            <w:kern w:val="2"/>
            <w:sz w:val="26"/>
            <w:szCs w:val="26"/>
          </w:rPr>
          <w:t>.</w:t>
        </w:r>
        <w:proofErr w:type="spellStart"/>
        <w:r w:rsidRPr="001940F1">
          <w:rPr>
            <w:rStyle w:val="a4"/>
            <w:rFonts w:ascii="Times New Roman" w:eastAsia="Arial Unicode MS" w:hAnsi="Times New Roman" w:cs="Times New Roman"/>
            <w:kern w:val="2"/>
            <w:sz w:val="26"/>
            <w:szCs w:val="26"/>
            <w:lang w:val="en-US"/>
          </w:rPr>
          <w:t>stavrsp</w:t>
        </w:r>
        <w:proofErr w:type="spellEnd"/>
        <w:r w:rsidRPr="001940F1">
          <w:rPr>
            <w:rStyle w:val="a4"/>
            <w:rFonts w:ascii="Times New Roman" w:eastAsia="Arial Unicode MS" w:hAnsi="Times New Roman" w:cs="Times New Roman"/>
            <w:kern w:val="2"/>
            <w:sz w:val="26"/>
            <w:szCs w:val="26"/>
          </w:rPr>
          <w:t>.</w:t>
        </w:r>
        <w:proofErr w:type="spellStart"/>
        <w:r w:rsidRPr="001940F1">
          <w:rPr>
            <w:rStyle w:val="a4"/>
            <w:rFonts w:ascii="Times New Roman" w:eastAsia="Arial Unicode MS" w:hAnsi="Times New Roman" w:cs="Times New Roman"/>
            <w:kern w:val="2"/>
            <w:sz w:val="26"/>
            <w:szCs w:val="26"/>
            <w:lang w:val="en-US"/>
          </w:rPr>
          <w:t>ru</w:t>
        </w:r>
        <w:proofErr w:type="spellEnd"/>
      </w:hyperlink>
      <w:r w:rsidRPr="001940F1">
        <w:rPr>
          <w:rFonts w:ascii="Times New Roman" w:eastAsia="Arial Unicode MS" w:hAnsi="Times New Roman" w:cs="Times New Roman"/>
          <w:kern w:val="2"/>
          <w:sz w:val="26"/>
          <w:szCs w:val="26"/>
        </w:rPr>
        <w:t>.</w:t>
      </w:r>
    </w:p>
    <w:p w:rsidR="00743E7A" w:rsidRPr="001940F1" w:rsidRDefault="00743E7A" w:rsidP="00743E7A">
      <w:pPr>
        <w:pStyle w:val="a3"/>
        <w:tabs>
          <w:tab w:val="left" w:pos="0"/>
        </w:tabs>
        <w:autoSpaceDE w:val="0"/>
        <w:adjustRightInd w:val="0"/>
        <w:ind w:left="0"/>
        <w:jc w:val="both"/>
        <w:rPr>
          <w:rStyle w:val="FontStyle38"/>
          <w:b/>
          <w:color w:val="333333"/>
          <w:sz w:val="26"/>
          <w:szCs w:val="26"/>
        </w:rPr>
      </w:pPr>
    </w:p>
    <w:p w:rsidR="00743E7A" w:rsidRPr="001940F1" w:rsidRDefault="00743E7A" w:rsidP="00743E7A">
      <w:pPr>
        <w:pStyle w:val="a3"/>
        <w:numPr>
          <w:ilvl w:val="0"/>
          <w:numId w:val="2"/>
        </w:numPr>
        <w:ind w:left="0"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940F1">
        <w:rPr>
          <w:rStyle w:val="FontStyle38"/>
          <w:sz w:val="26"/>
          <w:szCs w:val="26"/>
        </w:rPr>
        <w:t xml:space="preserve">  </w:t>
      </w:r>
      <w:proofErr w:type="gramStart"/>
      <w:r w:rsidRPr="001940F1">
        <w:rPr>
          <w:rStyle w:val="FontStyle38"/>
          <w:sz w:val="26"/>
          <w:szCs w:val="26"/>
        </w:rPr>
        <w:t>Контроль за</w:t>
      </w:r>
      <w:proofErr w:type="gramEnd"/>
      <w:r w:rsidRPr="001940F1">
        <w:rPr>
          <w:rStyle w:val="FontStyle38"/>
          <w:sz w:val="26"/>
          <w:szCs w:val="26"/>
        </w:rPr>
        <w:t xml:space="preserve"> выполнением настоящего постановления оставляю за собой.</w:t>
      </w:r>
    </w:p>
    <w:p w:rsidR="00743E7A" w:rsidRPr="001940F1" w:rsidRDefault="00743E7A" w:rsidP="00743E7A">
      <w:pPr>
        <w:spacing w:line="276" w:lineRule="auto"/>
        <w:ind w:left="360"/>
        <w:jc w:val="both"/>
        <w:rPr>
          <w:rFonts w:ascii="Times New Roman" w:hAnsi="Times New Roman" w:cs="Times New Roman"/>
          <w:sz w:val="26"/>
          <w:szCs w:val="26"/>
        </w:rPr>
      </w:pPr>
    </w:p>
    <w:p w:rsidR="00743E7A" w:rsidRPr="001940F1" w:rsidRDefault="00743E7A" w:rsidP="00743E7A">
      <w:pPr>
        <w:spacing w:line="276" w:lineRule="auto"/>
        <w:ind w:left="360"/>
        <w:jc w:val="both"/>
        <w:rPr>
          <w:rFonts w:ascii="Times New Roman" w:hAnsi="Times New Roman" w:cs="Times New Roman"/>
          <w:sz w:val="26"/>
          <w:szCs w:val="26"/>
        </w:rPr>
      </w:pPr>
    </w:p>
    <w:p w:rsidR="00743E7A" w:rsidRPr="001940F1" w:rsidRDefault="00743E7A" w:rsidP="00743E7A">
      <w:pPr>
        <w:spacing w:line="276" w:lineRule="auto"/>
        <w:ind w:left="360"/>
        <w:jc w:val="both"/>
        <w:rPr>
          <w:rFonts w:ascii="Times New Roman" w:hAnsi="Times New Roman" w:cs="Times New Roman"/>
          <w:sz w:val="26"/>
          <w:szCs w:val="26"/>
        </w:rPr>
      </w:pPr>
      <w:r w:rsidRPr="001940F1">
        <w:rPr>
          <w:rFonts w:ascii="Times New Roman" w:hAnsi="Times New Roman" w:cs="Times New Roman"/>
          <w:sz w:val="26"/>
          <w:szCs w:val="26"/>
        </w:rPr>
        <w:t>Глава сельского поселения</w:t>
      </w:r>
      <w:r w:rsidRPr="001940F1">
        <w:rPr>
          <w:rFonts w:ascii="Times New Roman" w:hAnsi="Times New Roman" w:cs="Times New Roman"/>
          <w:sz w:val="26"/>
          <w:szCs w:val="26"/>
        </w:rPr>
        <w:tab/>
      </w:r>
      <w:r w:rsidRPr="001940F1">
        <w:rPr>
          <w:rFonts w:ascii="Times New Roman" w:hAnsi="Times New Roman" w:cs="Times New Roman"/>
          <w:sz w:val="26"/>
          <w:szCs w:val="26"/>
        </w:rPr>
        <w:tab/>
      </w:r>
      <w:r w:rsidRPr="001940F1">
        <w:rPr>
          <w:rFonts w:ascii="Times New Roman" w:hAnsi="Times New Roman" w:cs="Times New Roman"/>
          <w:sz w:val="26"/>
          <w:szCs w:val="26"/>
        </w:rPr>
        <w:tab/>
      </w:r>
    </w:p>
    <w:p w:rsidR="00743E7A" w:rsidRPr="001940F1" w:rsidRDefault="00743E7A" w:rsidP="00743E7A">
      <w:pPr>
        <w:spacing w:line="276" w:lineRule="auto"/>
        <w:ind w:left="360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1940F1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40F1">
        <w:rPr>
          <w:rFonts w:ascii="Times New Roman" w:hAnsi="Times New Roman" w:cs="Times New Roman"/>
          <w:sz w:val="26"/>
          <w:szCs w:val="26"/>
        </w:rPr>
        <w:t xml:space="preserve">   </w:t>
      </w:r>
      <w:r w:rsidRPr="001940F1">
        <w:rPr>
          <w:rFonts w:ascii="Times New Roman" w:hAnsi="Times New Roman" w:cs="Times New Roman"/>
          <w:sz w:val="26"/>
          <w:szCs w:val="26"/>
        </w:rPr>
        <w:tab/>
      </w:r>
      <w:r w:rsidRPr="001940F1">
        <w:rPr>
          <w:rFonts w:ascii="Times New Roman" w:hAnsi="Times New Roman" w:cs="Times New Roman"/>
          <w:sz w:val="26"/>
          <w:szCs w:val="26"/>
        </w:rPr>
        <w:tab/>
      </w:r>
      <w:r w:rsidRPr="001940F1">
        <w:rPr>
          <w:rFonts w:ascii="Times New Roman" w:hAnsi="Times New Roman" w:cs="Times New Roman"/>
          <w:sz w:val="26"/>
          <w:szCs w:val="26"/>
        </w:rPr>
        <w:tab/>
      </w:r>
      <w:r w:rsidRPr="001940F1">
        <w:rPr>
          <w:rFonts w:ascii="Times New Roman" w:hAnsi="Times New Roman" w:cs="Times New Roman"/>
          <w:sz w:val="26"/>
          <w:szCs w:val="26"/>
        </w:rPr>
        <w:tab/>
      </w:r>
      <w:r w:rsidRPr="001940F1">
        <w:rPr>
          <w:rFonts w:ascii="Times New Roman" w:hAnsi="Times New Roman" w:cs="Times New Roman"/>
          <w:sz w:val="26"/>
          <w:szCs w:val="26"/>
        </w:rPr>
        <w:tab/>
      </w:r>
      <w:r w:rsidRPr="001940F1">
        <w:rPr>
          <w:rFonts w:ascii="Times New Roman" w:hAnsi="Times New Roman" w:cs="Times New Roman"/>
          <w:sz w:val="26"/>
          <w:szCs w:val="26"/>
        </w:rPr>
        <w:tab/>
        <w:t xml:space="preserve">           </w:t>
      </w:r>
      <w:proofErr w:type="spellStart"/>
      <w:r w:rsidRPr="001940F1">
        <w:rPr>
          <w:rFonts w:ascii="Times New Roman" w:hAnsi="Times New Roman" w:cs="Times New Roman"/>
          <w:sz w:val="26"/>
          <w:szCs w:val="26"/>
        </w:rPr>
        <w:t>С.А.Жилкина</w:t>
      </w:r>
      <w:proofErr w:type="spellEnd"/>
      <w:r w:rsidRPr="001940F1">
        <w:rPr>
          <w:rFonts w:ascii="Times New Roman" w:hAnsi="Times New Roman" w:cs="Times New Roman"/>
          <w:sz w:val="26"/>
          <w:szCs w:val="26"/>
        </w:rPr>
        <w:t xml:space="preserve">                                              </w:t>
      </w:r>
    </w:p>
    <w:p w:rsidR="00743E7A" w:rsidRDefault="00743E7A">
      <w:pPr>
        <w:rPr>
          <w:rFonts w:ascii="Times New Roman" w:hAnsi="Times New Roman" w:cs="Times New Roman"/>
          <w:sz w:val="26"/>
          <w:szCs w:val="26"/>
        </w:rPr>
      </w:pPr>
    </w:p>
    <w:p w:rsidR="001940F1" w:rsidRDefault="001940F1">
      <w:pPr>
        <w:rPr>
          <w:rFonts w:ascii="Times New Roman" w:hAnsi="Times New Roman" w:cs="Times New Roman"/>
          <w:sz w:val="26"/>
          <w:szCs w:val="26"/>
        </w:rPr>
      </w:pPr>
    </w:p>
    <w:p w:rsidR="00520F10" w:rsidRDefault="00520F10" w:rsidP="001940F1">
      <w:pPr>
        <w:spacing w:line="360" w:lineRule="exact"/>
        <w:jc w:val="right"/>
        <w:rPr>
          <w:rFonts w:ascii="Times New Roman" w:hAnsi="Times New Roman" w:cs="Times New Roman"/>
        </w:rPr>
      </w:pPr>
    </w:p>
    <w:p w:rsidR="00520F10" w:rsidRDefault="00520F10" w:rsidP="001940F1">
      <w:pPr>
        <w:spacing w:line="360" w:lineRule="exact"/>
        <w:jc w:val="right"/>
        <w:rPr>
          <w:rFonts w:ascii="Times New Roman" w:hAnsi="Times New Roman" w:cs="Times New Roman"/>
        </w:rPr>
      </w:pPr>
    </w:p>
    <w:p w:rsidR="00520F10" w:rsidRDefault="00520F10" w:rsidP="001940F1">
      <w:pPr>
        <w:spacing w:line="360" w:lineRule="exact"/>
        <w:jc w:val="right"/>
        <w:rPr>
          <w:rFonts w:ascii="Times New Roman" w:hAnsi="Times New Roman" w:cs="Times New Roman"/>
        </w:rPr>
      </w:pPr>
    </w:p>
    <w:p w:rsidR="001940F1" w:rsidRPr="001940F1" w:rsidRDefault="001940F1" w:rsidP="001940F1">
      <w:pPr>
        <w:spacing w:line="360" w:lineRule="exact"/>
        <w:jc w:val="right"/>
        <w:rPr>
          <w:rFonts w:ascii="Times New Roman" w:hAnsi="Times New Roman" w:cs="Times New Roman"/>
        </w:rPr>
      </w:pPr>
      <w:r w:rsidRPr="001940F1">
        <w:rPr>
          <w:rFonts w:ascii="Times New Roman" w:hAnsi="Times New Roman" w:cs="Times New Roman"/>
        </w:rPr>
        <w:lastRenderedPageBreak/>
        <w:t>Приложение №1 к постановлению</w:t>
      </w:r>
    </w:p>
    <w:p w:rsidR="001940F1" w:rsidRPr="001940F1" w:rsidRDefault="001940F1" w:rsidP="001940F1">
      <w:pPr>
        <w:spacing w:line="360" w:lineRule="exact"/>
        <w:jc w:val="right"/>
        <w:rPr>
          <w:rFonts w:ascii="Times New Roman" w:hAnsi="Times New Roman" w:cs="Times New Roman"/>
        </w:rPr>
      </w:pPr>
      <w:r w:rsidRPr="001940F1">
        <w:rPr>
          <w:rFonts w:ascii="Times New Roman" w:hAnsi="Times New Roman" w:cs="Times New Roman"/>
        </w:rPr>
        <w:t xml:space="preserve"> Администрации сельского поселения </w:t>
      </w:r>
      <w:proofErr w:type="spellStart"/>
      <w:r w:rsidRPr="001940F1">
        <w:rPr>
          <w:rFonts w:ascii="Times New Roman" w:hAnsi="Times New Roman" w:cs="Times New Roman"/>
        </w:rPr>
        <w:t>Пискалы</w:t>
      </w:r>
      <w:proofErr w:type="spellEnd"/>
    </w:p>
    <w:p w:rsidR="001940F1" w:rsidRPr="001940F1" w:rsidRDefault="001940F1" w:rsidP="001940F1">
      <w:pPr>
        <w:spacing w:line="360" w:lineRule="exact"/>
        <w:jc w:val="right"/>
        <w:rPr>
          <w:rFonts w:ascii="Times New Roman" w:hAnsi="Times New Roman" w:cs="Times New Roman"/>
        </w:rPr>
      </w:pPr>
      <w:r w:rsidRPr="001940F1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1940F1">
        <w:rPr>
          <w:rFonts w:ascii="Times New Roman" w:hAnsi="Times New Roman" w:cs="Times New Roman"/>
        </w:rPr>
        <w:t>Ставропольский</w:t>
      </w:r>
      <w:proofErr w:type="gramEnd"/>
      <w:r w:rsidRPr="001940F1">
        <w:rPr>
          <w:rFonts w:ascii="Times New Roman" w:hAnsi="Times New Roman" w:cs="Times New Roman"/>
        </w:rPr>
        <w:t xml:space="preserve"> </w:t>
      </w:r>
    </w:p>
    <w:p w:rsidR="001940F1" w:rsidRPr="001940F1" w:rsidRDefault="001940F1" w:rsidP="001940F1">
      <w:pPr>
        <w:spacing w:line="360" w:lineRule="exact"/>
        <w:jc w:val="right"/>
        <w:rPr>
          <w:rFonts w:ascii="Times New Roman" w:hAnsi="Times New Roman" w:cs="Times New Roman"/>
        </w:rPr>
      </w:pPr>
      <w:r w:rsidRPr="001940F1">
        <w:rPr>
          <w:rFonts w:ascii="Times New Roman" w:hAnsi="Times New Roman" w:cs="Times New Roman"/>
        </w:rPr>
        <w:t xml:space="preserve">от </w:t>
      </w:r>
      <w:r w:rsidR="00040B13">
        <w:rPr>
          <w:rFonts w:ascii="Times New Roman" w:hAnsi="Times New Roman" w:cs="Times New Roman"/>
        </w:rPr>
        <w:t xml:space="preserve">01.11.2023 </w:t>
      </w:r>
      <w:r w:rsidRPr="001940F1">
        <w:rPr>
          <w:rFonts w:ascii="Times New Roman" w:hAnsi="Times New Roman" w:cs="Times New Roman"/>
        </w:rPr>
        <w:t>года №</w:t>
      </w:r>
      <w:r w:rsidR="00040B13">
        <w:rPr>
          <w:rFonts w:ascii="Times New Roman" w:hAnsi="Times New Roman" w:cs="Times New Roman"/>
        </w:rPr>
        <w:t xml:space="preserve"> 55</w:t>
      </w:r>
      <w:r w:rsidRPr="001940F1">
        <w:rPr>
          <w:rFonts w:ascii="Times New Roman" w:hAnsi="Times New Roman" w:cs="Times New Roman"/>
        </w:rPr>
        <w:t xml:space="preserve"> </w:t>
      </w:r>
    </w:p>
    <w:p w:rsidR="001940F1" w:rsidRPr="001940F1" w:rsidRDefault="001940F1" w:rsidP="001940F1">
      <w:pPr>
        <w:spacing w:line="360" w:lineRule="exact"/>
        <w:jc w:val="center"/>
        <w:rPr>
          <w:rFonts w:ascii="Times New Roman" w:hAnsi="Times New Roman" w:cs="Times New Roman"/>
          <w:b/>
        </w:rPr>
      </w:pPr>
    </w:p>
    <w:p w:rsidR="001940F1" w:rsidRPr="001E6EAF" w:rsidRDefault="001940F1" w:rsidP="001940F1">
      <w:pPr>
        <w:spacing w:line="360" w:lineRule="exact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E6EAF">
        <w:rPr>
          <w:rFonts w:ascii="Times New Roman" w:hAnsi="Times New Roman" w:cs="Times New Roman"/>
          <w:b/>
          <w:sz w:val="26"/>
          <w:szCs w:val="26"/>
        </w:rPr>
        <w:t>Порядок отнесения земель к землям особо охраняемых территорий</w:t>
      </w:r>
    </w:p>
    <w:p w:rsidR="001940F1" w:rsidRPr="001E6EAF" w:rsidRDefault="001940F1" w:rsidP="001940F1">
      <w:pPr>
        <w:spacing w:line="360" w:lineRule="exact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E6EAF">
        <w:rPr>
          <w:rFonts w:ascii="Times New Roman" w:hAnsi="Times New Roman" w:cs="Times New Roman"/>
          <w:b/>
          <w:sz w:val="26"/>
          <w:szCs w:val="26"/>
        </w:rPr>
        <w:t>местного значения, их использования и охраны</w:t>
      </w:r>
    </w:p>
    <w:p w:rsidR="001940F1" w:rsidRPr="001E6EAF" w:rsidRDefault="001940F1" w:rsidP="001940F1">
      <w:pPr>
        <w:spacing w:line="360" w:lineRule="exact"/>
        <w:jc w:val="center"/>
        <w:rPr>
          <w:rFonts w:ascii="Times New Roman" w:hAnsi="Times New Roman" w:cs="Times New Roman"/>
          <w:sz w:val="26"/>
          <w:szCs w:val="26"/>
        </w:rPr>
      </w:pPr>
    </w:p>
    <w:p w:rsidR="001940F1" w:rsidRPr="001E6EAF" w:rsidRDefault="001940F1" w:rsidP="001940F1">
      <w:pPr>
        <w:pStyle w:val="a3"/>
        <w:widowControl/>
        <w:numPr>
          <w:ilvl w:val="0"/>
          <w:numId w:val="3"/>
        </w:numPr>
        <w:suppressAutoHyphens w:val="0"/>
        <w:autoSpaceDN/>
        <w:spacing w:line="360" w:lineRule="exact"/>
        <w:contextualSpacing/>
        <w:jc w:val="center"/>
        <w:textAlignment w:val="auto"/>
        <w:rPr>
          <w:rFonts w:ascii="Times New Roman" w:hAnsi="Times New Roman" w:cs="Times New Roman"/>
          <w:b/>
          <w:sz w:val="26"/>
          <w:szCs w:val="26"/>
        </w:rPr>
      </w:pPr>
      <w:r w:rsidRPr="001E6EAF">
        <w:rPr>
          <w:rFonts w:ascii="Times New Roman" w:hAnsi="Times New Roman" w:cs="Times New Roman"/>
          <w:b/>
          <w:sz w:val="26"/>
          <w:szCs w:val="26"/>
        </w:rPr>
        <w:t>Общие положения</w:t>
      </w:r>
    </w:p>
    <w:p w:rsidR="001940F1" w:rsidRPr="001E6EAF" w:rsidRDefault="001940F1" w:rsidP="001940F1">
      <w:pPr>
        <w:spacing w:line="360" w:lineRule="exact"/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1E6EAF">
        <w:rPr>
          <w:rFonts w:ascii="Times New Roman" w:hAnsi="Times New Roman" w:cs="Times New Roman"/>
          <w:sz w:val="26"/>
          <w:szCs w:val="26"/>
        </w:rPr>
        <w:t>1.1 Настоящий порядок отнесения земель к землям особо охраняемых территорий местного значения, их испо</w:t>
      </w:r>
      <w:bookmarkStart w:id="0" w:name="_GoBack"/>
      <w:bookmarkEnd w:id="0"/>
      <w:r w:rsidRPr="001E6EAF">
        <w:rPr>
          <w:rFonts w:ascii="Times New Roman" w:hAnsi="Times New Roman" w:cs="Times New Roman"/>
          <w:sz w:val="26"/>
          <w:szCs w:val="26"/>
        </w:rPr>
        <w:t>льзования и охраны (далее – Порядок) разработан в целях обеспечения сохранности земель особо охраняемых территорий в соответствии с Земельным кодексом Российской Федерации, Федеральным законом от 06.10.2003 года № 131-ФЗ «Об общих принципах организации местного самоуправления в Российской Федерации», Федеральным законом от 14.03.1995 года № 33-ФЗ «Об особо охраняемых природных территориях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 xml:space="preserve">», Уставом сельского поселения </w:t>
      </w:r>
      <w:proofErr w:type="spellStart"/>
      <w:r w:rsidRPr="001E6EA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E6EAF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 xml:space="preserve"> Самарской области.</w:t>
      </w:r>
    </w:p>
    <w:p w:rsidR="001940F1" w:rsidRPr="001E6EAF" w:rsidRDefault="001940F1" w:rsidP="001940F1">
      <w:pPr>
        <w:spacing w:line="360" w:lineRule="exact"/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1E6EAF">
        <w:rPr>
          <w:rFonts w:ascii="Times New Roman" w:hAnsi="Times New Roman" w:cs="Times New Roman"/>
          <w:sz w:val="26"/>
          <w:szCs w:val="26"/>
        </w:rPr>
        <w:t xml:space="preserve">Настоящий Порядок регулирует отношения в области отнесения земель, расположенных на территории сельского поселения </w:t>
      </w:r>
      <w:proofErr w:type="spellStart"/>
      <w:r w:rsidRPr="001E6EA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E6EA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к землям особо охраняемых территорий местного значения, создания особо охраняемых территорий местного значения, использования и охраны земель данной категории.</w:t>
      </w:r>
      <w:proofErr w:type="gramEnd"/>
    </w:p>
    <w:p w:rsidR="001940F1" w:rsidRPr="001E6EAF" w:rsidRDefault="001940F1" w:rsidP="001940F1">
      <w:pPr>
        <w:spacing w:line="360" w:lineRule="exact"/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1.2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 xml:space="preserve"> К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 xml:space="preserve"> землям особо охраняемых территорий относятся земли, которые имеют особое природоохранное, научное, историко-культурное, эстетическое, рекреационное, оздоровительное и иное ценное значение, которые изъяты в соответствии с постановлениями федеральных органов государственной власти, органов государственной власти субъектов Российской Федерации или решениями органов местного самоуправления полностью или частично из хозяйственного использования и оборота и для которых установлен особый правовой режим.</w:t>
      </w:r>
    </w:p>
    <w:p w:rsidR="001940F1" w:rsidRPr="001E6EAF" w:rsidRDefault="001940F1" w:rsidP="001940F1">
      <w:pPr>
        <w:spacing w:line="360" w:lineRule="exact"/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1.3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 xml:space="preserve"> К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 xml:space="preserve"> землям особо охраняемых территорий местного значения (далее – земли особо охраняемых территорий) относятся: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 а) земли особо охраняемых природных территорий; 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 б) земли природоохранного назначения; 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 в) земли рекреационного назначения; 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 г) земли историко-культурного назначения; 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д) особо ценные земли. </w:t>
      </w:r>
    </w:p>
    <w:p w:rsidR="001940F1" w:rsidRPr="001E6EAF" w:rsidRDefault="001940F1" w:rsidP="001940F1">
      <w:pPr>
        <w:spacing w:line="360" w:lineRule="exac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1.4. К землям особо охраняемых природных территорий относятся земли государственных природных заповедников, в том числе биосферных, государственных природных заказников, памятников природы, национальных парков, природных парков, дендрологических парков, ботанических садов. 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1.5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 xml:space="preserve"> К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 xml:space="preserve"> землям природоохранного назначения относятся земли, занятые защитными лесами, предусмотренными лесным законодательством (за </w:t>
      </w:r>
      <w:r w:rsidRPr="001E6EAF">
        <w:rPr>
          <w:rFonts w:ascii="Times New Roman" w:hAnsi="Times New Roman" w:cs="Times New Roman"/>
          <w:sz w:val="26"/>
          <w:szCs w:val="26"/>
        </w:rPr>
        <w:lastRenderedPageBreak/>
        <w:t xml:space="preserve">исключением защитных лесов, расположенных на землях лесного фонда, землях особо охраняемых территорий), иные земли, выполняющие природоохранные функции. 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1.6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 xml:space="preserve"> К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 xml:space="preserve"> землям рекреационного назначения относятся земли, предназначенные и используемые для организации отдыха, туризма, физкультурно-оздоровительной и спортивной деятельности граждан. В состав земель рекреационного назначения входят земельные участки, на которых находятся дома отдыха, пансионаты, кемпинги, объекты физической культуры и спорта, туристические базы, стационарные и палаточные туристско-оздоровительные лагеря, детские туристические станции, туристские парки, учебно-туристические тропы, трассы, детские и спортивные лагеря, другие аналогичные объекты. 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1.7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 xml:space="preserve"> К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 xml:space="preserve"> землям историко-культурного назначения относятся земли объектов культурного наследия народов Российской Федерации (памятники истории и культуры), в том числе объектов археологического наследия, достопримечательных мест, в том числе мест бытования исторических промыслов, производств и ремесел, военных и гражданских захоронений. 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1.8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 xml:space="preserve"> К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 xml:space="preserve"> особо ценным землям относятся земли, в пределах которых имеются природные объекты и объекты культурного наследия, представляющие особую научную, историко-культурную ценность. 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1.9 Земельные участки, на которых находятся объекты, не являющиеся памятниками истории и культуры, но расположенные в границах зон охраны памятников истории и культуры, используются в соответствии с градостроительными регламентами, установленными с учетом требований охраны памятников истории и культуры.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</w:p>
    <w:p w:rsidR="001940F1" w:rsidRPr="001E6EAF" w:rsidRDefault="001940F1" w:rsidP="001940F1">
      <w:pPr>
        <w:pStyle w:val="a3"/>
        <w:widowControl/>
        <w:numPr>
          <w:ilvl w:val="0"/>
          <w:numId w:val="3"/>
        </w:numPr>
        <w:suppressAutoHyphens w:val="0"/>
        <w:autoSpaceDN/>
        <w:spacing w:line="360" w:lineRule="exact"/>
        <w:contextualSpacing/>
        <w:textAlignment w:val="auto"/>
        <w:rPr>
          <w:rFonts w:ascii="Times New Roman" w:hAnsi="Times New Roman" w:cs="Times New Roman"/>
          <w:b/>
          <w:sz w:val="26"/>
          <w:szCs w:val="26"/>
        </w:rPr>
      </w:pPr>
      <w:r w:rsidRPr="001E6EAF">
        <w:rPr>
          <w:rFonts w:ascii="Times New Roman" w:hAnsi="Times New Roman" w:cs="Times New Roman"/>
          <w:b/>
          <w:sz w:val="26"/>
          <w:szCs w:val="26"/>
        </w:rPr>
        <w:t>Порядок отнесения земель к землям особо охраняемых территорий</w:t>
      </w:r>
    </w:p>
    <w:p w:rsidR="001940F1" w:rsidRPr="001E6EAF" w:rsidRDefault="001940F1" w:rsidP="001940F1">
      <w:pPr>
        <w:spacing w:line="360" w:lineRule="exact"/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2.1 Инициатива отнесения земель к землям особо охраняемых территорий и создания на них особо охраняемой территории (далее – инициатива) может исходить 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>от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>: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 а) граждан, а также юридических лиц, в том числе общественных и религиозных объединений;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 б) органов местного самоуправления и их должностных лиц, а также органов государственной власти и их должностных лиц.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2.2 Инициатива оформляется субъектами, указанными в пункте 2.1 настоящего Порядка, в виде письменного обращения (далее – обращение) в Администрацию сельского поселения </w:t>
      </w:r>
      <w:proofErr w:type="spellStart"/>
      <w:r w:rsidR="001D4AB2" w:rsidRPr="001E6EA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D4AB2" w:rsidRPr="001E6EAF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1D4AB2" w:rsidRPr="001E6EAF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 xml:space="preserve"> Самарской области (далее – Администрация).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К обращению прилагаются: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а) обоснование необходимости отнесения земель к землям особо охраняемых территорий;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б) схема размещения планируемой особо охраняемой территории с указанием ее планируемой площади, кадастровых номеров земельных участков, </w:t>
      </w:r>
      <w:r w:rsidRPr="001E6EAF">
        <w:rPr>
          <w:rFonts w:ascii="Times New Roman" w:hAnsi="Times New Roman" w:cs="Times New Roman"/>
          <w:sz w:val="26"/>
          <w:szCs w:val="26"/>
        </w:rPr>
        <w:lastRenderedPageBreak/>
        <w:t>входящих в состав планируемой особо охраняемой территории;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ab/>
        <w:t>2.3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 xml:space="preserve"> С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 xml:space="preserve"> учетом решения, принятого Комиссией по отнесению земель к землям особо охраняемых территорий местного значения Администрации сельского поселения </w:t>
      </w:r>
      <w:proofErr w:type="spellStart"/>
      <w:r w:rsidR="001D4AB2" w:rsidRPr="001E6EA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D4AB2" w:rsidRPr="001E6EA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 w:rsidRPr="001E6EAF">
        <w:rPr>
          <w:rFonts w:ascii="Times New Roman" w:hAnsi="Times New Roman" w:cs="Times New Roman"/>
          <w:sz w:val="26"/>
          <w:szCs w:val="26"/>
        </w:rPr>
        <w:t>Самарской области» готовит один из нижеследующих проектов постановления Администрации: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    а) об отнесении земель (земельного участка) к землям особо охраняемых территорий и создании на них особо охраняемой территории;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   б) об отказе в отнесении земель (земельного участка) к землям особо охраняемых территорий и создании на них особо охраняемой территории.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ab/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 xml:space="preserve">2.4 Глава сельского поселения </w:t>
      </w:r>
      <w:proofErr w:type="spellStart"/>
      <w:r w:rsidR="001D4AB2" w:rsidRPr="001E6EA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D4AB2" w:rsidRPr="001E6EA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  <w:r w:rsidRPr="001E6EAF">
        <w:rPr>
          <w:rFonts w:ascii="Times New Roman" w:hAnsi="Times New Roman" w:cs="Times New Roman"/>
          <w:sz w:val="26"/>
          <w:szCs w:val="26"/>
        </w:rPr>
        <w:t xml:space="preserve"> утверждает постановление Администрации об отнесении земель (земельного участка) к землям особо охраняемых территорий и создании на них особо охраняемой территории, либо постановление Администрации об отказе в отнесении указанных земель (земельного участка) к землям особо охраняемых территорий и создании на них особо охраняемой территории. </w:t>
      </w:r>
      <w:proofErr w:type="gramEnd"/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ab/>
        <w:t xml:space="preserve">2.5 Основаниями для отказа к отнесению земель (земельного участка) к землям особо охраняемых территорий и 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>создании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 xml:space="preserve"> на них особо охраняемой территории являются случаи, когда: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    а) отнесение земель (земельного участка) к землям особо охраняемых территорий и создание на них особо охраняемой территории противоречит действующему законодательству, в том числе документам территориального планирования, градостроительным регламентам использования земель и земельных участков, на которых планируется создание особо охраняемой территории;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   б) представлены недостоверные или неполные сведения в обращении и/или документах, указанных в п. 2.2 настоящего Порядка.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2.6 Правовой режим особо охраняемой территории устанавливается Положением об особо охраняемой территории, которое утверждается постановлением Администрации и содержит следующие сведения: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   а) наименование особо охраняемой территории, ее назначение, цели и задачи ее образования;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  б) характеристики местоположения особо охраняемой территории 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в) площадь особо охраняемой территории;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 г) кадастровые номера земельных участков, входящих в состав особо охраняемой территории;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д) ограничения хозяйственной деятельности в соответствии с назначением особо охраняемой территории;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е) режим особой охраны с учетом требований действующего законодательства; 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ж) допустимые виды использования земельных участков на особо охраняемой территории в соответствии с действующим законодательством;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    з) порядок управления, финансирования и функционирования особо охраняемой территории.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ab/>
        <w:t xml:space="preserve">2.7 Постановление Администрации об отнесении земель (земельного </w:t>
      </w:r>
      <w:r w:rsidRPr="001E6EAF">
        <w:rPr>
          <w:rFonts w:ascii="Times New Roman" w:hAnsi="Times New Roman" w:cs="Times New Roman"/>
          <w:sz w:val="26"/>
          <w:szCs w:val="26"/>
        </w:rPr>
        <w:lastRenderedPageBreak/>
        <w:t xml:space="preserve">участка) к землям особо охраняемых территорий и создания на них особо охраняемой территории подлежит официальному опубликованию в порядке, предусмотренном Уставом </w:t>
      </w:r>
      <w:r w:rsidR="001D4AB2" w:rsidRPr="001E6EAF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D4AB2" w:rsidRPr="001E6EA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D4AB2" w:rsidRPr="001E6EAF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1D4AB2" w:rsidRPr="001E6EAF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>.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</w:p>
    <w:p w:rsidR="001940F1" w:rsidRPr="001E6EAF" w:rsidRDefault="001940F1" w:rsidP="001940F1">
      <w:pPr>
        <w:spacing w:line="360" w:lineRule="exact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E6EAF">
        <w:rPr>
          <w:rFonts w:ascii="Times New Roman" w:hAnsi="Times New Roman" w:cs="Times New Roman"/>
          <w:b/>
          <w:sz w:val="26"/>
          <w:szCs w:val="26"/>
        </w:rPr>
        <w:t>3. Порядок использования и охраны земель особо</w:t>
      </w:r>
    </w:p>
    <w:p w:rsidR="001940F1" w:rsidRPr="001E6EAF" w:rsidRDefault="001940F1" w:rsidP="001940F1">
      <w:pPr>
        <w:spacing w:line="360" w:lineRule="exact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E6EAF">
        <w:rPr>
          <w:rFonts w:ascii="Times New Roman" w:hAnsi="Times New Roman" w:cs="Times New Roman"/>
          <w:b/>
          <w:sz w:val="26"/>
          <w:szCs w:val="26"/>
        </w:rPr>
        <w:t>охраняемых территорий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3.1. 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 xml:space="preserve">В границах созданной особо охраняемой территории могут предоставляться земельные участки в соответствии с ее назначением гражданам и юридическим лицам в аренду, постоянное (бессрочное) пользование, безвозмездное срочное пользование в соответствии с действующим земельным законодательством. </w:t>
      </w:r>
      <w:proofErr w:type="gramEnd"/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Предоставление земельных участков в границах особо охраняемых территорий гражданам и юридическим лицам в собственность не допускается.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3.2. Распоряжение земельными участками, государственная собственность на которые не разграничена, осуществляется в соответствии с действующим законодательством.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3.3. Охрана земель особо охраняемых территорий осуществляется в соответствии с требованиями действующего законодательства и включает: 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а) соблюдение правового режима использования особо охраняемой территории; 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б) наблюдение за состоянием земель особо охраняемых территорий (мониторинг);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в) муниципальный земельный 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 xml:space="preserve"> использованием земель особо охраняемых территорий; 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г) поддержание земель особо охраняемых территорий в состоянии, соответствующем их назначению; 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д) осуществление природоохранных мероприятий; 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е) санитарную охрану земель особо охраняемых территорий от загрязнения и захламления отходами производства и потребления;</w:t>
      </w:r>
    </w:p>
    <w:p w:rsidR="001940F1" w:rsidRPr="001E6EAF" w:rsidRDefault="001940F1" w:rsidP="001940F1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ж) иные мероприятия, предусмотренные законодательством.</w:t>
      </w:r>
    </w:p>
    <w:p w:rsidR="001940F1" w:rsidRPr="001E6EAF" w:rsidRDefault="001940F1" w:rsidP="001940F1">
      <w:pPr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br w:type="page"/>
      </w:r>
    </w:p>
    <w:p w:rsidR="001940F1" w:rsidRPr="001D4AB2" w:rsidRDefault="001940F1" w:rsidP="001940F1">
      <w:pPr>
        <w:spacing w:line="360" w:lineRule="exact"/>
        <w:jc w:val="right"/>
        <w:rPr>
          <w:rFonts w:ascii="Times New Roman" w:hAnsi="Times New Roman" w:cs="Times New Roman"/>
        </w:rPr>
      </w:pPr>
      <w:r w:rsidRPr="001D4AB2">
        <w:rPr>
          <w:rFonts w:ascii="Times New Roman" w:hAnsi="Times New Roman" w:cs="Times New Roman"/>
        </w:rPr>
        <w:lastRenderedPageBreak/>
        <w:t>Приложение №</w:t>
      </w:r>
      <w:r w:rsidR="001D4AB2" w:rsidRPr="001D4AB2">
        <w:rPr>
          <w:rFonts w:ascii="Times New Roman" w:hAnsi="Times New Roman" w:cs="Times New Roman"/>
        </w:rPr>
        <w:t xml:space="preserve"> 2</w:t>
      </w:r>
      <w:r w:rsidRPr="001D4AB2">
        <w:rPr>
          <w:rFonts w:ascii="Times New Roman" w:hAnsi="Times New Roman" w:cs="Times New Roman"/>
        </w:rPr>
        <w:t xml:space="preserve"> к постановлению</w:t>
      </w:r>
    </w:p>
    <w:p w:rsidR="001D4AB2" w:rsidRPr="001D4AB2" w:rsidRDefault="001940F1" w:rsidP="001D4AB2">
      <w:pPr>
        <w:spacing w:line="360" w:lineRule="exact"/>
        <w:jc w:val="right"/>
        <w:rPr>
          <w:rFonts w:ascii="Times New Roman" w:hAnsi="Times New Roman" w:cs="Times New Roman"/>
        </w:rPr>
      </w:pPr>
      <w:r w:rsidRPr="001D4AB2">
        <w:rPr>
          <w:rFonts w:ascii="Times New Roman" w:hAnsi="Times New Roman" w:cs="Times New Roman"/>
        </w:rPr>
        <w:t xml:space="preserve"> Администрации сельского поселения </w:t>
      </w:r>
      <w:proofErr w:type="spellStart"/>
      <w:r w:rsidR="001D4AB2" w:rsidRPr="001D4AB2">
        <w:rPr>
          <w:rFonts w:ascii="Times New Roman" w:hAnsi="Times New Roman" w:cs="Times New Roman"/>
        </w:rPr>
        <w:t>Пискалы</w:t>
      </w:r>
      <w:proofErr w:type="spellEnd"/>
      <w:r w:rsidR="001D4AB2" w:rsidRPr="001D4AB2">
        <w:rPr>
          <w:rFonts w:ascii="Times New Roman" w:hAnsi="Times New Roman" w:cs="Times New Roman"/>
        </w:rPr>
        <w:t xml:space="preserve"> </w:t>
      </w:r>
    </w:p>
    <w:p w:rsidR="001D4AB2" w:rsidRPr="001D4AB2" w:rsidRDefault="001D4AB2" w:rsidP="001D4AB2">
      <w:pPr>
        <w:spacing w:line="360" w:lineRule="exact"/>
        <w:jc w:val="right"/>
        <w:rPr>
          <w:rFonts w:ascii="Times New Roman" w:hAnsi="Times New Roman" w:cs="Times New Roman"/>
        </w:rPr>
      </w:pPr>
      <w:r w:rsidRPr="001D4AB2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1D4AB2">
        <w:rPr>
          <w:rFonts w:ascii="Times New Roman" w:hAnsi="Times New Roman" w:cs="Times New Roman"/>
        </w:rPr>
        <w:t>Ставропольский</w:t>
      </w:r>
      <w:proofErr w:type="gramEnd"/>
    </w:p>
    <w:p w:rsidR="001940F1" w:rsidRPr="001D4AB2" w:rsidRDefault="001D4AB2" w:rsidP="001D4AB2">
      <w:pPr>
        <w:spacing w:line="360" w:lineRule="exact"/>
        <w:jc w:val="right"/>
        <w:rPr>
          <w:rFonts w:ascii="Times New Roman" w:hAnsi="Times New Roman" w:cs="Times New Roman"/>
        </w:rPr>
      </w:pPr>
      <w:r w:rsidRPr="001D4AB2">
        <w:rPr>
          <w:rFonts w:ascii="Times New Roman" w:hAnsi="Times New Roman" w:cs="Times New Roman"/>
        </w:rPr>
        <w:t xml:space="preserve"> </w:t>
      </w:r>
      <w:r w:rsidR="001940F1" w:rsidRPr="001D4AB2">
        <w:rPr>
          <w:rFonts w:ascii="Times New Roman" w:hAnsi="Times New Roman" w:cs="Times New Roman"/>
        </w:rPr>
        <w:t xml:space="preserve">от </w:t>
      </w:r>
      <w:r w:rsidR="00040B13">
        <w:rPr>
          <w:rFonts w:ascii="Times New Roman" w:hAnsi="Times New Roman" w:cs="Times New Roman"/>
        </w:rPr>
        <w:t xml:space="preserve">01.11.2023 </w:t>
      </w:r>
      <w:r w:rsidR="001940F1" w:rsidRPr="001D4AB2">
        <w:rPr>
          <w:rFonts w:ascii="Times New Roman" w:hAnsi="Times New Roman" w:cs="Times New Roman"/>
        </w:rPr>
        <w:t xml:space="preserve">года № </w:t>
      </w:r>
      <w:r w:rsidR="00040B13">
        <w:rPr>
          <w:rFonts w:ascii="Times New Roman" w:hAnsi="Times New Roman" w:cs="Times New Roman"/>
        </w:rPr>
        <w:t>55</w:t>
      </w:r>
    </w:p>
    <w:p w:rsidR="001940F1" w:rsidRPr="009A0614" w:rsidRDefault="001940F1" w:rsidP="001940F1">
      <w:pPr>
        <w:spacing w:line="360" w:lineRule="exact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1940F1" w:rsidRPr="009A0614" w:rsidRDefault="001940F1" w:rsidP="001940F1">
      <w:pPr>
        <w:spacing w:line="360" w:lineRule="exact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940F1" w:rsidRPr="00040B13" w:rsidRDefault="001940F1" w:rsidP="001940F1">
      <w:pPr>
        <w:spacing w:line="360" w:lineRule="exact"/>
        <w:ind w:firstLine="708"/>
        <w:jc w:val="center"/>
        <w:rPr>
          <w:rFonts w:ascii="Times New Roman" w:hAnsi="Times New Roman" w:cs="Times New Roman"/>
          <w:b/>
        </w:rPr>
      </w:pPr>
      <w:r w:rsidRPr="00040B13">
        <w:rPr>
          <w:rFonts w:ascii="Times New Roman" w:hAnsi="Times New Roman" w:cs="Times New Roman"/>
          <w:b/>
        </w:rPr>
        <w:t xml:space="preserve">ПОЛОЖЕНИЕ О КОМИССИИ ПО ОТНЕСЕНИЮ ЗЕМЕЛЬ </w:t>
      </w:r>
      <w:proofErr w:type="gramStart"/>
      <w:r w:rsidRPr="00040B13">
        <w:rPr>
          <w:rFonts w:ascii="Times New Roman" w:hAnsi="Times New Roman" w:cs="Times New Roman"/>
          <w:b/>
        </w:rPr>
        <w:t>К</w:t>
      </w:r>
      <w:proofErr w:type="gramEnd"/>
    </w:p>
    <w:p w:rsidR="001940F1" w:rsidRPr="00040B13" w:rsidRDefault="001940F1" w:rsidP="001940F1">
      <w:pPr>
        <w:spacing w:line="360" w:lineRule="exact"/>
        <w:ind w:firstLine="708"/>
        <w:jc w:val="center"/>
        <w:rPr>
          <w:rFonts w:ascii="Times New Roman" w:hAnsi="Times New Roman" w:cs="Times New Roman"/>
          <w:b/>
        </w:rPr>
      </w:pPr>
      <w:r w:rsidRPr="00040B13">
        <w:rPr>
          <w:rFonts w:ascii="Times New Roman" w:hAnsi="Times New Roman" w:cs="Times New Roman"/>
          <w:b/>
        </w:rPr>
        <w:t>ЗЕМЛЯМ ОСОБО ОХРАНЯЕМЫХ ТЕРРИТОРИЙ МЕСТНОГО</w:t>
      </w:r>
    </w:p>
    <w:p w:rsidR="001940F1" w:rsidRPr="00040B13" w:rsidRDefault="001940F1" w:rsidP="001940F1">
      <w:pPr>
        <w:spacing w:line="360" w:lineRule="exact"/>
        <w:ind w:firstLine="708"/>
        <w:jc w:val="center"/>
        <w:rPr>
          <w:rFonts w:ascii="Times New Roman" w:hAnsi="Times New Roman" w:cs="Times New Roman"/>
          <w:b/>
        </w:rPr>
      </w:pPr>
      <w:r w:rsidRPr="00040B13">
        <w:rPr>
          <w:rFonts w:ascii="Times New Roman" w:hAnsi="Times New Roman" w:cs="Times New Roman"/>
          <w:b/>
        </w:rPr>
        <w:t>ЗНАЧЕНИЯ</w:t>
      </w:r>
    </w:p>
    <w:p w:rsidR="001940F1" w:rsidRPr="00040B13" w:rsidRDefault="001940F1" w:rsidP="001940F1">
      <w:pPr>
        <w:spacing w:line="360" w:lineRule="exact"/>
        <w:ind w:firstLine="708"/>
        <w:jc w:val="center"/>
        <w:rPr>
          <w:rFonts w:ascii="Times New Roman" w:hAnsi="Times New Roman" w:cs="Times New Roman"/>
          <w:b/>
        </w:rPr>
      </w:pPr>
    </w:p>
    <w:p w:rsidR="001940F1" w:rsidRPr="001E6EAF" w:rsidRDefault="001940F1" w:rsidP="006C4898">
      <w:pPr>
        <w:spacing w:line="360" w:lineRule="exac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040B13">
        <w:rPr>
          <w:rFonts w:ascii="Times New Roman" w:hAnsi="Times New Roman" w:cs="Times New Roman"/>
          <w:b/>
        </w:rPr>
        <w:t xml:space="preserve">                                1. ОБЩИЕ ПОЛОЖЕНИЯ</w:t>
      </w:r>
      <w:r w:rsidRPr="001E6EAF">
        <w:rPr>
          <w:rFonts w:ascii="Times New Roman" w:hAnsi="Times New Roman" w:cs="Times New Roman"/>
          <w:b/>
          <w:sz w:val="26"/>
          <w:szCs w:val="26"/>
        </w:rPr>
        <w:cr/>
      </w:r>
      <w:r w:rsidRPr="001E6EAF">
        <w:rPr>
          <w:rFonts w:ascii="Times New Roman" w:hAnsi="Times New Roman" w:cs="Times New Roman"/>
          <w:sz w:val="26"/>
          <w:szCs w:val="26"/>
        </w:rPr>
        <w:t xml:space="preserve">1.1. Настоящее Положение определяет компетенцию и порядок деятельности комиссии по отнесению земель к землям особо охраняемых территорий местного значения (далее - Комиссия). 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1.2. Состав Комиссии утверждается распоряжением Администрации сельского поселения </w:t>
      </w:r>
      <w:proofErr w:type="spellStart"/>
      <w:r w:rsidR="001D4AB2" w:rsidRPr="001E6EA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D4AB2" w:rsidRPr="001E6EA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  <w:r w:rsidRPr="001E6EAF">
        <w:rPr>
          <w:rFonts w:ascii="Times New Roman" w:hAnsi="Times New Roman" w:cs="Times New Roman"/>
          <w:sz w:val="26"/>
          <w:szCs w:val="26"/>
        </w:rPr>
        <w:t>.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1.3. Комиссия в своей деятельности руководствуется Конституцией Российской Федерации, законами и иными нормативными правовыми актами Российской Федерации и Самарской области, муниципальными правовыми актами, настоящим Положением.</w:t>
      </w:r>
    </w:p>
    <w:p w:rsidR="001940F1" w:rsidRPr="001E6EAF" w:rsidRDefault="001940F1" w:rsidP="001940F1">
      <w:pPr>
        <w:spacing w:line="360" w:lineRule="exact"/>
        <w:jc w:val="both"/>
        <w:rPr>
          <w:rFonts w:ascii="Times New Roman" w:hAnsi="Times New Roman" w:cs="Times New Roman"/>
          <w:sz w:val="26"/>
          <w:szCs w:val="26"/>
        </w:rPr>
      </w:pPr>
    </w:p>
    <w:p w:rsidR="001940F1" w:rsidRPr="00040B13" w:rsidRDefault="001940F1" w:rsidP="001940F1">
      <w:pPr>
        <w:pStyle w:val="a3"/>
        <w:widowControl/>
        <w:numPr>
          <w:ilvl w:val="0"/>
          <w:numId w:val="4"/>
        </w:numPr>
        <w:suppressAutoHyphens w:val="0"/>
        <w:autoSpaceDN/>
        <w:spacing w:line="360" w:lineRule="exact"/>
        <w:contextualSpacing/>
        <w:jc w:val="center"/>
        <w:textAlignment w:val="auto"/>
        <w:rPr>
          <w:rFonts w:ascii="Times New Roman" w:hAnsi="Times New Roman" w:cs="Times New Roman"/>
          <w:b/>
          <w:szCs w:val="24"/>
        </w:rPr>
      </w:pPr>
      <w:r w:rsidRPr="00040B13">
        <w:rPr>
          <w:rFonts w:ascii="Times New Roman" w:hAnsi="Times New Roman" w:cs="Times New Roman"/>
          <w:b/>
          <w:szCs w:val="24"/>
        </w:rPr>
        <w:t>ПОРЯДОК ДЕЯТЕЛЬНОСТИ КОМИССИИ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2.1. Комиссия осуществляет свою деятельность путем проведения заседаний. Заседания Комиссии проводятся по мере поступления предложений. Заседания Комиссии могут проводиться по инициативе председателя Комиссии или по инициативе члена (членов) Комиссии, выраженной в форме мотивированного письменного обращения к председателю Комиссии.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2.2. Комиссия самостоятельно планирует свою работу. Время, место проведения и повестка дня заседания Комиссии определяются председателем Комиссии или заместителем председателя Комиссии. Члены Комиссии уведомляются о месте, дате и времени проведения заседания Комиссии телефонограммой не позднее, чем за три дня до проведения заседания Комиссии.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2.3. Заседание Комиссии правомочно, если на нем присутствуют не менее двух третей членов Комиссии от общего числа членов Комиссии. Решение Комиссии принимается простым большинством голосов от числа членов Комиссии, участвующих в заседании. В случае равенства голосов при принятии решения голос председательствующего на заседании Комиссии является решающим.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2.4. Члены Комиссии участвуют в заседаниях Комиссии лично, без права передоверия.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2.5. Решение Комиссии оформляется протоколом, который подписывается председательствующим на заседании Комиссии и секретарем Комиссии.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</w:p>
    <w:p w:rsidR="001940F1" w:rsidRPr="00040B13" w:rsidRDefault="001940F1" w:rsidP="001940F1">
      <w:pPr>
        <w:pStyle w:val="a3"/>
        <w:widowControl/>
        <w:numPr>
          <w:ilvl w:val="0"/>
          <w:numId w:val="4"/>
        </w:numPr>
        <w:suppressAutoHyphens w:val="0"/>
        <w:autoSpaceDN/>
        <w:spacing w:line="360" w:lineRule="exact"/>
        <w:contextualSpacing/>
        <w:jc w:val="center"/>
        <w:textAlignment w:val="auto"/>
        <w:rPr>
          <w:rFonts w:ascii="Times New Roman" w:hAnsi="Times New Roman" w:cs="Times New Roman"/>
          <w:b/>
          <w:szCs w:val="24"/>
        </w:rPr>
      </w:pPr>
      <w:r w:rsidRPr="00040B13">
        <w:rPr>
          <w:rFonts w:ascii="Times New Roman" w:hAnsi="Times New Roman" w:cs="Times New Roman"/>
          <w:b/>
          <w:szCs w:val="24"/>
        </w:rPr>
        <w:lastRenderedPageBreak/>
        <w:t>ПОРЯДОК НАПРАВЛЕНИЯ В КОМИССИЮ ПРЕДЛОЖЕНИЙ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3.1. </w:t>
      </w:r>
      <w:proofErr w:type="gramStart"/>
      <w:r w:rsidRPr="001E6EAF">
        <w:rPr>
          <w:rFonts w:ascii="Times New Roman" w:hAnsi="Times New Roman" w:cs="Times New Roman"/>
          <w:sz w:val="26"/>
          <w:szCs w:val="26"/>
        </w:rPr>
        <w:t xml:space="preserve">Поступившие в администрацию сельского поселения </w:t>
      </w:r>
      <w:proofErr w:type="spellStart"/>
      <w:r w:rsidR="001E6EAF" w:rsidRPr="001E6EA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E6EAF" w:rsidRPr="001E6EA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  <w:r w:rsidRPr="001E6EAF">
        <w:rPr>
          <w:rFonts w:ascii="Times New Roman" w:hAnsi="Times New Roman" w:cs="Times New Roman"/>
          <w:sz w:val="26"/>
          <w:szCs w:val="26"/>
        </w:rPr>
        <w:t xml:space="preserve"> предложения по отнесению земель к землям особо охраняемых территорий местного значения на территории сельского поселения </w:t>
      </w:r>
      <w:proofErr w:type="spellStart"/>
      <w:r w:rsidR="001E6EAF" w:rsidRPr="001E6EA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E6EAF" w:rsidRPr="001E6EA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 w:rsidRPr="001E6EAF">
        <w:rPr>
          <w:rFonts w:ascii="Times New Roman" w:hAnsi="Times New Roman" w:cs="Times New Roman"/>
          <w:sz w:val="26"/>
          <w:szCs w:val="26"/>
        </w:rPr>
        <w:t>Самарской области от граждан, а также юридических лиц, в том числе общественных и религиозных объединений, либо органов местного самоуправления и их должностных лиц, а также органов государственной власти и их должностных лиц</w:t>
      </w:r>
      <w:proofErr w:type="gramEnd"/>
      <w:r w:rsidRPr="001E6EAF">
        <w:rPr>
          <w:rFonts w:ascii="Times New Roman" w:hAnsi="Times New Roman" w:cs="Times New Roman"/>
          <w:sz w:val="26"/>
          <w:szCs w:val="26"/>
        </w:rPr>
        <w:t>, направляются на рассмотрение в Комиссию.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3.2. Предложение по определению особо охраняемой территории местного значения должно содержать: 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- вид земель особо охраняемых территорий; 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- обоснование отнесения земельного участка к определенному виду земель особо охраняемых территорий.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3.3. Комиссия осуществляет проверку данного предложения на соответствие законодательству Российской Федерации и законодательству Самарской области об особо охраняемых территориях, требованиям, установленным Порядком отнесения земель к землям особо охраняемых территорий местного значения, их использования и охраны. 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3.4. По результатам рассмотрения предложений Комиссия принимает одно из следующих решений: 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- рекомендовать главе района принять решение об отнесении данного земельного участка (участков) к землям особо охраняемых территорий местного значения, руководствуясь критериями природоохранного, научного, культурного, эстетического, рекреационного, оздоровительного значения; 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- рекомендовать главе района принять решение об отказе в отнесении данного земельного участка (участков) к землям особо охраняемых территорий местного значения. 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 xml:space="preserve">3.5. Заключение Комиссии направляется в администрацию сельского поселения </w:t>
      </w:r>
      <w:proofErr w:type="spellStart"/>
      <w:r w:rsidR="001E6EAF" w:rsidRPr="001E6EA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E6EAF" w:rsidRPr="001E6EAF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1E6EAF" w:rsidRPr="001E6EAF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1E6EAF" w:rsidRPr="001E6EAF">
        <w:rPr>
          <w:rFonts w:ascii="Times New Roman" w:hAnsi="Times New Roman" w:cs="Times New Roman"/>
          <w:sz w:val="26"/>
          <w:szCs w:val="26"/>
        </w:rPr>
        <w:t xml:space="preserve"> </w:t>
      </w:r>
      <w:r w:rsidRPr="001E6EAF">
        <w:rPr>
          <w:rFonts w:ascii="Times New Roman" w:hAnsi="Times New Roman" w:cs="Times New Roman"/>
          <w:sz w:val="26"/>
          <w:szCs w:val="26"/>
        </w:rPr>
        <w:t xml:space="preserve">для принятия решения. </w:t>
      </w:r>
    </w:p>
    <w:p w:rsidR="001940F1" w:rsidRPr="001E6EAF" w:rsidRDefault="001940F1" w:rsidP="001940F1">
      <w:pPr>
        <w:spacing w:line="360" w:lineRule="exact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1940F1" w:rsidRPr="00040B13" w:rsidRDefault="001940F1" w:rsidP="001940F1">
      <w:pPr>
        <w:spacing w:line="360" w:lineRule="exact"/>
        <w:jc w:val="center"/>
        <w:rPr>
          <w:rFonts w:ascii="Times New Roman" w:hAnsi="Times New Roman" w:cs="Times New Roman"/>
          <w:b/>
        </w:rPr>
      </w:pPr>
      <w:r w:rsidRPr="00040B13">
        <w:rPr>
          <w:rFonts w:ascii="Times New Roman" w:hAnsi="Times New Roman" w:cs="Times New Roman"/>
          <w:b/>
        </w:rPr>
        <w:t xml:space="preserve">4. ОТВЕТСТВЕННОСТЬ КОМИССИИ </w:t>
      </w:r>
    </w:p>
    <w:p w:rsidR="001940F1" w:rsidRPr="001E6EAF" w:rsidRDefault="001940F1" w:rsidP="001940F1">
      <w:pPr>
        <w:spacing w:line="360" w:lineRule="exact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E6EAF">
        <w:rPr>
          <w:rFonts w:ascii="Times New Roman" w:hAnsi="Times New Roman" w:cs="Times New Roman"/>
          <w:sz w:val="26"/>
          <w:szCs w:val="26"/>
        </w:rPr>
        <w:t>4.1. За исполнение своих функций и полномочий Комиссия несет ответственность в соответствии с действующим законодательством Российской Федерации.</w:t>
      </w:r>
    </w:p>
    <w:p w:rsidR="001940F1" w:rsidRPr="001E6EAF" w:rsidRDefault="001940F1">
      <w:pPr>
        <w:rPr>
          <w:rFonts w:ascii="Times New Roman" w:hAnsi="Times New Roman" w:cs="Times New Roman"/>
          <w:sz w:val="26"/>
          <w:szCs w:val="26"/>
        </w:rPr>
      </w:pPr>
    </w:p>
    <w:sectPr w:rsidR="001940F1" w:rsidRPr="001E6EAF" w:rsidSect="006C4898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4C40DD"/>
    <w:multiLevelType w:val="hybridMultilevel"/>
    <w:tmpl w:val="1AE2A4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AA43E5"/>
    <w:multiLevelType w:val="hybridMultilevel"/>
    <w:tmpl w:val="FEACA0B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0E678E"/>
    <w:multiLevelType w:val="hybridMultilevel"/>
    <w:tmpl w:val="5956A55C"/>
    <w:lvl w:ilvl="0" w:tplc="70FAB23C">
      <w:start w:val="10"/>
      <w:numFmt w:val="decimal"/>
      <w:lvlText w:val="%1."/>
      <w:lvlJc w:val="left"/>
      <w:pPr>
        <w:ind w:left="720" w:hanging="360"/>
      </w:pPr>
      <w:rPr>
        <w:rFonts w:cs="Mangal" w:hint="default"/>
        <w:b w:val="0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CB5B9E"/>
    <w:multiLevelType w:val="hybridMultilevel"/>
    <w:tmpl w:val="8E805732"/>
    <w:lvl w:ilvl="0" w:tplc="A5F2A266">
      <w:start w:val="3"/>
      <w:numFmt w:val="decimal"/>
      <w:lvlText w:val="%1."/>
      <w:lvlJc w:val="left"/>
      <w:pPr>
        <w:ind w:left="720" w:hanging="360"/>
      </w:pPr>
      <w:rPr>
        <w:rFonts w:cs="Mangal" w:hint="default"/>
        <w:b w:val="0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226"/>
    <w:rsid w:val="00040B13"/>
    <w:rsid w:val="001940F1"/>
    <w:rsid w:val="001D4AB2"/>
    <w:rsid w:val="001E6EAF"/>
    <w:rsid w:val="00496882"/>
    <w:rsid w:val="00520F10"/>
    <w:rsid w:val="006C4898"/>
    <w:rsid w:val="00716226"/>
    <w:rsid w:val="00743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43E7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43E7A"/>
    <w:pPr>
      <w:widowControl w:val="0"/>
      <w:suppressAutoHyphens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743E7A"/>
    <w:pPr>
      <w:ind w:left="720"/>
    </w:pPr>
    <w:rPr>
      <w:szCs w:val="21"/>
    </w:rPr>
  </w:style>
  <w:style w:type="character" w:customStyle="1" w:styleId="FontStyle38">
    <w:name w:val="Font Style38"/>
    <w:uiPriority w:val="99"/>
    <w:rsid w:val="00743E7A"/>
    <w:rPr>
      <w:rFonts w:ascii="Times New Roman" w:hAnsi="Times New Roman" w:cs="Times New Roman"/>
      <w:sz w:val="22"/>
      <w:szCs w:val="22"/>
    </w:rPr>
  </w:style>
  <w:style w:type="character" w:styleId="a4">
    <w:name w:val="Hyperlink"/>
    <w:basedOn w:val="a0"/>
    <w:uiPriority w:val="99"/>
    <w:unhideWhenUsed/>
    <w:rsid w:val="00743E7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E6EAF"/>
    <w:rPr>
      <w:rFonts w:ascii="Tahoma" w:hAnsi="Tahoma"/>
      <w:sz w:val="16"/>
      <w:szCs w:val="14"/>
    </w:rPr>
  </w:style>
  <w:style w:type="character" w:customStyle="1" w:styleId="a6">
    <w:name w:val="Текст выноски Знак"/>
    <w:basedOn w:val="a0"/>
    <w:link w:val="a5"/>
    <w:uiPriority w:val="99"/>
    <w:semiHidden/>
    <w:rsid w:val="001E6EAF"/>
    <w:rPr>
      <w:rFonts w:ascii="Tahoma" w:eastAsia="Lucida Sans Unicode" w:hAnsi="Tahoma" w:cs="Mangal"/>
      <w:kern w:val="3"/>
      <w:sz w:val="16"/>
      <w:szCs w:val="1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43E7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43E7A"/>
    <w:pPr>
      <w:widowControl w:val="0"/>
      <w:suppressAutoHyphens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743E7A"/>
    <w:pPr>
      <w:ind w:left="720"/>
    </w:pPr>
    <w:rPr>
      <w:szCs w:val="21"/>
    </w:rPr>
  </w:style>
  <w:style w:type="character" w:customStyle="1" w:styleId="FontStyle38">
    <w:name w:val="Font Style38"/>
    <w:uiPriority w:val="99"/>
    <w:rsid w:val="00743E7A"/>
    <w:rPr>
      <w:rFonts w:ascii="Times New Roman" w:hAnsi="Times New Roman" w:cs="Times New Roman"/>
      <w:sz w:val="22"/>
      <w:szCs w:val="22"/>
    </w:rPr>
  </w:style>
  <w:style w:type="character" w:styleId="a4">
    <w:name w:val="Hyperlink"/>
    <w:basedOn w:val="a0"/>
    <w:uiPriority w:val="99"/>
    <w:unhideWhenUsed/>
    <w:rsid w:val="00743E7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E6EAF"/>
    <w:rPr>
      <w:rFonts w:ascii="Tahoma" w:hAnsi="Tahoma"/>
      <w:sz w:val="16"/>
      <w:szCs w:val="14"/>
    </w:rPr>
  </w:style>
  <w:style w:type="character" w:customStyle="1" w:styleId="a6">
    <w:name w:val="Текст выноски Знак"/>
    <w:basedOn w:val="a0"/>
    <w:link w:val="a5"/>
    <w:uiPriority w:val="99"/>
    <w:semiHidden/>
    <w:rsid w:val="001E6EAF"/>
    <w:rPr>
      <w:rFonts w:ascii="Tahoma" w:eastAsia="Lucida Sans Unicode" w:hAnsi="Tahoma" w:cs="Mangal"/>
      <w:kern w:val="3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2206</Words>
  <Characters>12577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2023-10-27T09:45:00Z</cp:lastPrinted>
  <dcterms:created xsi:type="dcterms:W3CDTF">2023-10-24T07:34:00Z</dcterms:created>
  <dcterms:modified xsi:type="dcterms:W3CDTF">2023-10-27T09:45:00Z</dcterms:modified>
</cp:coreProperties>
</file>