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82D79" w:rsidRDefault="00C82D79" w:rsidP="00C82D79">
      <w:pPr>
        <w:jc w:val="center"/>
      </w:pPr>
      <w:r>
        <w:rPr>
          <w:noProof/>
        </w:rPr>
        <w:drawing>
          <wp:inline distT="0" distB="0" distL="0" distR="0" wp14:anchorId="02C52B75" wp14:editId="6120DA4E">
            <wp:extent cx="1181100" cy="1019175"/>
            <wp:effectExtent l="0" t="0" r="0" b="9525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82D79" w:rsidRDefault="00C82D79" w:rsidP="00C82D79">
      <w:pPr>
        <w:jc w:val="center"/>
      </w:pPr>
      <w:r>
        <w:t>Российская  Федерация</w:t>
      </w:r>
    </w:p>
    <w:p w:rsidR="00C82D79" w:rsidRDefault="00C82D79" w:rsidP="00C82D79">
      <w:pPr>
        <w:jc w:val="center"/>
      </w:pPr>
      <w:r>
        <w:t>Самарская  область</w:t>
      </w:r>
    </w:p>
    <w:p w:rsidR="00C82D79" w:rsidRPr="002646BE" w:rsidRDefault="00C82D79" w:rsidP="00C82D79">
      <w:pPr>
        <w:jc w:val="center"/>
        <w:rPr>
          <w:b/>
        </w:rPr>
      </w:pPr>
      <w:r w:rsidRPr="002646BE">
        <w:rPr>
          <w:b/>
        </w:rPr>
        <w:t>СОБРАНИЕ  ПРЕДСТАВИТЕЛЕЙ</w:t>
      </w:r>
    </w:p>
    <w:p w:rsidR="00C82D79" w:rsidRPr="002646BE" w:rsidRDefault="00C82D79" w:rsidP="00C82D79">
      <w:pPr>
        <w:jc w:val="center"/>
        <w:rPr>
          <w:b/>
        </w:rPr>
      </w:pPr>
      <w:r w:rsidRPr="002646BE">
        <w:rPr>
          <w:b/>
        </w:rPr>
        <w:t>СЕЛЬСКОГО  ПОСЕЛЕНИЯ  ПИСКАЛЫ</w:t>
      </w:r>
    </w:p>
    <w:p w:rsidR="00C82D79" w:rsidRPr="002646BE" w:rsidRDefault="00C82D79" w:rsidP="00C82D79">
      <w:pPr>
        <w:jc w:val="center"/>
        <w:rPr>
          <w:b/>
        </w:rPr>
      </w:pPr>
      <w:r w:rsidRPr="002646BE">
        <w:rPr>
          <w:b/>
        </w:rPr>
        <w:t xml:space="preserve">МУНИЦИПАЛЬНОГО  РАЙОНА  </w:t>
      </w:r>
      <w:proofErr w:type="gramStart"/>
      <w:r w:rsidRPr="002646BE">
        <w:rPr>
          <w:b/>
        </w:rPr>
        <w:t>СТАВРОПОЛЬСКИЙ</w:t>
      </w:r>
      <w:proofErr w:type="gramEnd"/>
    </w:p>
    <w:p w:rsidR="00C82D79" w:rsidRDefault="00C82D79" w:rsidP="002646BE"/>
    <w:p w:rsidR="00C82D79" w:rsidRDefault="00C82D79" w:rsidP="00C82D79">
      <w:pPr>
        <w:jc w:val="center"/>
      </w:pPr>
      <w:r>
        <w:t>РЕШЕНИЕ</w:t>
      </w:r>
    </w:p>
    <w:p w:rsidR="00C82D79" w:rsidRDefault="00C82D79" w:rsidP="00C82D79">
      <w:pPr>
        <w:jc w:val="center"/>
      </w:pPr>
      <w:r>
        <w:t xml:space="preserve"> </w:t>
      </w:r>
    </w:p>
    <w:p w:rsidR="00C82D79" w:rsidRDefault="00C82D79" w:rsidP="00C82D79">
      <w:pPr>
        <w:jc w:val="center"/>
      </w:pPr>
      <w:r>
        <w:t xml:space="preserve">от </w:t>
      </w:r>
      <w:r w:rsidR="002646BE">
        <w:t>13 июня 2017 года</w:t>
      </w:r>
      <w:r>
        <w:t xml:space="preserve">                                 № </w:t>
      </w:r>
      <w:r w:rsidR="002646BE">
        <w:t>75</w:t>
      </w:r>
    </w:p>
    <w:p w:rsidR="00C82D79" w:rsidRDefault="00C82D79" w:rsidP="00C82D79"/>
    <w:p w:rsidR="00C82D79" w:rsidRDefault="00C82D79" w:rsidP="00C82D79">
      <w:pPr>
        <w:jc w:val="center"/>
        <w:rPr>
          <w:b/>
        </w:rPr>
      </w:pPr>
      <w:r>
        <w:rPr>
          <w:b/>
        </w:rPr>
        <w:t>«О внесении изменений в правила землепользования и застройки сельского поселения Пискалы муниципального района Ставропольский Самарской области, утвержденные решением Собрания представителей сельского поселения Пискалы муниципального района Ставропольский Самарской области от 30.12.2013 г. № 95</w:t>
      </w:r>
    </w:p>
    <w:p w:rsidR="00C82D79" w:rsidRDefault="00C82D79" w:rsidP="00C82D79">
      <w:pPr>
        <w:jc w:val="center"/>
        <w:rPr>
          <w:b/>
        </w:rPr>
      </w:pPr>
    </w:p>
    <w:p w:rsidR="00C82D79" w:rsidRDefault="00C82D79" w:rsidP="00C82D79">
      <w:pPr>
        <w:ind w:firstLine="709"/>
        <w:jc w:val="both"/>
      </w:pPr>
      <w:r>
        <w:t>На основании заявления</w:t>
      </w:r>
      <w:r>
        <w:rPr>
          <w:sz w:val="28"/>
          <w:szCs w:val="28"/>
        </w:rPr>
        <w:t xml:space="preserve"> </w:t>
      </w:r>
      <w:r>
        <w:t>Багдасарян А.А.  по внесению изменений в Правила землепользования и застройки в части  дополнения регламента зоны Ж5 условно разрешенными видами использования земельных участко</w:t>
      </w:r>
      <w:proofErr w:type="gramStart"/>
      <w:r>
        <w:t>в</w:t>
      </w:r>
      <w:r>
        <w:rPr>
          <w:b/>
        </w:rPr>
        <w:t>-</w:t>
      </w:r>
      <w:proofErr w:type="gramEnd"/>
      <w:r>
        <w:t xml:space="preserve">«индивидуальная жилая застройка», с последующим предоставлением разрешения на условно разрешенный вид использования земельного участка, находящегося по адресу: Самарская область, муниципальный район Ставропольский, сельское поселение Пискалы, село Новое Еремкино, улица Школьная, 6    в кадастровом квартале 4:16.  </w:t>
      </w:r>
      <w:proofErr w:type="gramStart"/>
      <w:r>
        <w:t xml:space="preserve">В соответствии со статьей 24 Градостроительного кодекса Российской Федерации, пунктом 20 части 1 статьи 14 Федерального закона от 6 октября 2003 года № 131-ФЗ «Об общих принципах организации местного самоуправления в Российской Федерации», с учетом заключения о результатах публичных слушаний по проекту изменений в Правила землепользования и застройки сельского поселения Пискалы муниципального района Ставропольский Самарской области от </w:t>
      </w:r>
      <w:r w:rsidR="008254CA">
        <w:t>10.06.2017 г.</w:t>
      </w:r>
      <w:r>
        <w:t>, Собрание представителей</w:t>
      </w:r>
      <w:proofErr w:type="gramEnd"/>
      <w:r>
        <w:t xml:space="preserve"> сельского поселения Пискалы  муниципального района </w:t>
      </w:r>
      <w:proofErr w:type="gramStart"/>
      <w:r>
        <w:t>Ставропольский</w:t>
      </w:r>
      <w:proofErr w:type="gramEnd"/>
      <w:r>
        <w:t xml:space="preserve"> Самарской области решило:</w:t>
      </w:r>
    </w:p>
    <w:p w:rsidR="00C82D79" w:rsidRDefault="00C82D79" w:rsidP="00C82D79">
      <w:pPr>
        <w:numPr>
          <w:ilvl w:val="0"/>
          <w:numId w:val="1"/>
        </w:numPr>
        <w:spacing w:before="360"/>
        <w:jc w:val="both"/>
        <w:outlineLvl w:val="2"/>
      </w:pPr>
      <w:r>
        <w:t xml:space="preserve">Статью 22 изложить в следующей редакции: </w:t>
      </w:r>
    </w:p>
    <w:p w:rsidR="00C82D79" w:rsidRDefault="00C82D79" w:rsidP="00C82D79">
      <w:pPr>
        <w:spacing w:before="360" w:after="240"/>
        <w:jc w:val="both"/>
        <w:outlineLvl w:val="2"/>
        <w:rPr>
          <w:b/>
        </w:rPr>
      </w:pPr>
      <w:r>
        <w:rPr>
          <w:b/>
        </w:rPr>
        <w:t>Статья 22 Перечень видов разрешенного использования земельных участков и объектов капитального строительства в жилых зонах</w:t>
      </w:r>
    </w:p>
    <w:p w:rsidR="00C82D79" w:rsidRDefault="00C82D79" w:rsidP="00C82D79">
      <w:pPr>
        <w:spacing w:after="240"/>
        <w:jc w:val="center"/>
        <w:outlineLvl w:val="3"/>
        <w:rPr>
          <w:b/>
        </w:rPr>
      </w:pPr>
      <w:r>
        <w:rPr>
          <w:b/>
        </w:rPr>
        <w:t>Ж5 Зона размещения объектов дошкольного и общего образования</w:t>
      </w: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76"/>
        <w:gridCol w:w="7230"/>
      </w:tblGrid>
      <w:tr w:rsidR="00C82D79" w:rsidTr="00C82D79">
        <w:tc>
          <w:tcPr>
            <w:tcW w:w="96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82D79" w:rsidRDefault="00C82D79">
            <w:pPr>
              <w:autoSpaceDE w:val="0"/>
              <w:autoSpaceDN w:val="0"/>
              <w:adjustRightInd w:val="0"/>
              <w:spacing w:after="60"/>
              <w:ind w:firstLine="68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Условно разрешенные виды использования земельных участков </w:t>
            </w:r>
          </w:p>
          <w:p w:rsidR="00C82D79" w:rsidRDefault="00C82D79">
            <w:pPr>
              <w:autoSpaceDE w:val="0"/>
              <w:autoSpaceDN w:val="0"/>
              <w:adjustRightInd w:val="0"/>
              <w:spacing w:after="60"/>
              <w:ind w:firstLine="68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и объектов капитального строительства</w:t>
            </w:r>
          </w:p>
        </w:tc>
      </w:tr>
      <w:tr w:rsidR="00C82D79" w:rsidTr="00C82D79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82D79" w:rsidRDefault="00C82D79">
            <w:pPr>
              <w:autoSpaceDE w:val="0"/>
              <w:autoSpaceDN w:val="0"/>
              <w:adjustRightInd w:val="0"/>
              <w:spacing w:after="60"/>
              <w:jc w:val="center"/>
              <w:rPr>
                <w:bCs/>
              </w:rPr>
            </w:pPr>
            <w:r>
              <w:rPr>
                <w:bCs/>
              </w:rPr>
              <w:t>Вид разрешенного использования</w:t>
            </w:r>
          </w:p>
        </w:tc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82D79" w:rsidRDefault="00C82D79">
            <w:pPr>
              <w:autoSpaceDE w:val="0"/>
              <w:autoSpaceDN w:val="0"/>
              <w:adjustRightInd w:val="0"/>
              <w:spacing w:after="60"/>
              <w:jc w:val="center"/>
              <w:rPr>
                <w:bCs/>
              </w:rPr>
            </w:pPr>
            <w:r>
              <w:rPr>
                <w:bCs/>
              </w:rPr>
              <w:t xml:space="preserve">Деятельность, соответствующая </w:t>
            </w:r>
          </w:p>
          <w:p w:rsidR="00C82D79" w:rsidRDefault="00C82D79">
            <w:pPr>
              <w:autoSpaceDE w:val="0"/>
              <w:autoSpaceDN w:val="0"/>
              <w:adjustRightInd w:val="0"/>
              <w:spacing w:after="60"/>
              <w:jc w:val="center"/>
              <w:rPr>
                <w:bCs/>
              </w:rPr>
            </w:pPr>
            <w:r>
              <w:rPr>
                <w:bCs/>
              </w:rPr>
              <w:t>виду разрешенного использования</w:t>
            </w:r>
          </w:p>
        </w:tc>
      </w:tr>
    </w:tbl>
    <w:p w:rsidR="00C82D79" w:rsidRDefault="00C82D79" w:rsidP="00C82D79">
      <w:pPr>
        <w:rPr>
          <w:vanish/>
        </w:rPr>
      </w:pPr>
    </w:p>
    <w:tbl>
      <w:tblPr>
        <w:tblpPr w:leftFromText="180" w:rightFromText="180" w:vertAnchor="text" w:tblpY="1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67"/>
        <w:gridCol w:w="7198"/>
      </w:tblGrid>
      <w:tr w:rsidR="00C82D79" w:rsidTr="00C82D79">
        <w:trPr>
          <w:trHeight w:val="841"/>
        </w:trPr>
        <w:tc>
          <w:tcPr>
            <w:tcW w:w="23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82D79" w:rsidRDefault="00C82D79">
            <w:pPr>
              <w:autoSpaceDE w:val="0"/>
              <w:autoSpaceDN w:val="0"/>
              <w:adjustRightInd w:val="0"/>
              <w:spacing w:after="60"/>
              <w:rPr>
                <w:bCs/>
              </w:rPr>
            </w:pPr>
            <w:r>
              <w:rPr>
                <w:bCs/>
              </w:rPr>
              <w:t>Индивидуальная жилая застройка</w:t>
            </w:r>
          </w:p>
        </w:tc>
        <w:tc>
          <w:tcPr>
            <w:tcW w:w="71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82D79" w:rsidRDefault="00C82D79">
            <w:pPr>
              <w:spacing w:after="60"/>
              <w:jc w:val="both"/>
              <w:rPr>
                <w:bCs/>
              </w:rPr>
            </w:pPr>
            <w:r>
              <w:rPr>
                <w:bCs/>
              </w:rPr>
              <w:t>Строительство, реконструкция и эксплуатация отдельно стоящих жилых домов, предназначенных для проживания одной семьи</w:t>
            </w:r>
          </w:p>
        </w:tc>
      </w:tr>
    </w:tbl>
    <w:p w:rsidR="00C82D79" w:rsidRDefault="00C82D79" w:rsidP="00C82D79">
      <w:pPr>
        <w:numPr>
          <w:ilvl w:val="0"/>
          <w:numId w:val="1"/>
        </w:numPr>
        <w:spacing w:before="120" w:after="240"/>
        <w:jc w:val="both"/>
        <w:outlineLvl w:val="2"/>
      </w:pPr>
      <w:r>
        <w:t>Опубликовать настоящее решение в газете «Ставрополь-на-Волге»</w:t>
      </w:r>
    </w:p>
    <w:p w:rsidR="00C82D79" w:rsidRDefault="00C82D79" w:rsidP="00C82D79">
      <w:pPr>
        <w:numPr>
          <w:ilvl w:val="0"/>
          <w:numId w:val="1"/>
        </w:numPr>
        <w:spacing w:before="120" w:after="240"/>
        <w:jc w:val="both"/>
        <w:outlineLvl w:val="2"/>
      </w:pPr>
      <w:r>
        <w:t>Настоящее решение вступает в силу со дня его официального опубликования.</w:t>
      </w:r>
    </w:p>
    <w:p w:rsidR="00C82D79" w:rsidRDefault="00C82D79" w:rsidP="00C82D79">
      <w:pPr>
        <w:jc w:val="both"/>
        <w:outlineLvl w:val="2"/>
      </w:pPr>
      <w:bookmarkStart w:id="0" w:name="_GoBack"/>
      <w:bookmarkEnd w:id="0"/>
      <w:r>
        <w:t>Председатель Собрания представителей                     Глава сельского поселения Пискалы</w:t>
      </w:r>
    </w:p>
    <w:p w:rsidR="00C82D79" w:rsidRDefault="00C82D79" w:rsidP="00C82D79">
      <w:pPr>
        <w:jc w:val="both"/>
        <w:outlineLvl w:val="2"/>
      </w:pPr>
      <w:r>
        <w:t xml:space="preserve"> сельского поселения Пискалы                                                                             </w:t>
      </w:r>
    </w:p>
    <w:p w:rsidR="00C82D79" w:rsidRDefault="00C82D79" w:rsidP="00C82D79">
      <w:pPr>
        <w:jc w:val="both"/>
        <w:outlineLvl w:val="2"/>
      </w:pPr>
      <w:proofErr w:type="spellStart"/>
      <w:r>
        <w:t>А.А.Рассолов</w:t>
      </w:r>
      <w:proofErr w:type="spellEnd"/>
      <w:r>
        <w:t xml:space="preserve">                                                                   </w:t>
      </w:r>
      <w:proofErr w:type="spellStart"/>
      <w:r>
        <w:t>К.А.Костыгов</w:t>
      </w:r>
      <w:proofErr w:type="spellEnd"/>
    </w:p>
    <w:p w:rsidR="00C82D79" w:rsidRDefault="00C82D79" w:rsidP="00C82D79">
      <w:pPr>
        <w:spacing w:after="200" w:line="360" w:lineRule="auto"/>
        <w:ind w:firstLine="709"/>
        <w:jc w:val="both"/>
      </w:pPr>
    </w:p>
    <w:p w:rsidR="004B4D3C" w:rsidRDefault="004B4D3C"/>
    <w:sectPr w:rsidR="004B4D3C" w:rsidSect="002646BE">
      <w:pgSz w:w="11906" w:h="16838"/>
      <w:pgMar w:top="142" w:right="850" w:bottom="28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8830A5C"/>
    <w:multiLevelType w:val="hybridMultilevel"/>
    <w:tmpl w:val="F1C24D6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45A2F"/>
    <w:rsid w:val="002646BE"/>
    <w:rsid w:val="004B4D3C"/>
    <w:rsid w:val="008254CA"/>
    <w:rsid w:val="00A45A2F"/>
    <w:rsid w:val="00C82D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82D79"/>
    <w:pPr>
      <w:widowControl w:val="0"/>
      <w:suppressAutoHyphens/>
      <w:spacing w:after="0" w:line="240" w:lineRule="auto"/>
    </w:pPr>
    <w:rPr>
      <w:rFonts w:ascii="Times New Roman" w:eastAsia="Arial Unicode MS" w:hAnsi="Times New Roman" w:cs="Times New Roman"/>
      <w:kern w:val="2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C82D79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C82D79"/>
    <w:rPr>
      <w:rFonts w:ascii="Tahoma" w:eastAsia="Arial Unicode MS" w:hAnsi="Tahoma" w:cs="Tahoma"/>
      <w:kern w:val="2"/>
      <w:sz w:val="16"/>
      <w:szCs w:val="16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82D79"/>
    <w:pPr>
      <w:widowControl w:val="0"/>
      <w:suppressAutoHyphens/>
      <w:spacing w:after="0" w:line="240" w:lineRule="auto"/>
    </w:pPr>
    <w:rPr>
      <w:rFonts w:ascii="Times New Roman" w:eastAsia="Arial Unicode MS" w:hAnsi="Times New Roman" w:cs="Times New Roman"/>
      <w:kern w:val="2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C82D79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C82D79"/>
    <w:rPr>
      <w:rFonts w:ascii="Tahoma" w:eastAsia="Arial Unicode MS" w:hAnsi="Tahoma" w:cs="Tahoma"/>
      <w:kern w:val="2"/>
      <w:sz w:val="16"/>
      <w:szCs w:val="16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06125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385</Words>
  <Characters>2200</Characters>
  <Application>Microsoft Office Word</Application>
  <DocSecurity>0</DocSecurity>
  <Lines>18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2580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Пользователь</cp:lastModifiedBy>
  <cp:revision>5</cp:revision>
  <cp:lastPrinted>2017-06-01T05:13:00Z</cp:lastPrinted>
  <dcterms:created xsi:type="dcterms:W3CDTF">2017-05-15T09:12:00Z</dcterms:created>
  <dcterms:modified xsi:type="dcterms:W3CDTF">2017-06-01T05:13:00Z</dcterms:modified>
</cp:coreProperties>
</file>