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D4D" w:rsidRPr="00682D4D" w:rsidRDefault="00682D4D" w:rsidP="00682D4D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kern w:val="32"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noProof/>
          <w:kern w:val="32"/>
          <w:sz w:val="24"/>
          <w:szCs w:val="24"/>
        </w:rPr>
        <w:drawing>
          <wp:inline distT="0" distB="0" distL="0" distR="0">
            <wp:extent cx="844550" cy="702949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550" cy="702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D4D" w:rsidRPr="00682D4D" w:rsidRDefault="00682D4D" w:rsidP="00682D4D">
      <w:pPr>
        <w:jc w:val="center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82D4D" w:rsidRDefault="00682D4D" w:rsidP="00682D4D">
      <w:pPr>
        <w:suppressAutoHyphens/>
        <w:autoSpaceDE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СОБРАНИЕ ПРЕДСТАВИТЕЛЕЙ СЕЛЬСКОГО ПОСЕЛЕНИЯ </w:t>
      </w:r>
      <w:r w:rsidR="00822592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ПИСКАЛЫ </w:t>
      </w:r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МУНИЦИПАЛЬНОГО РАЙОНА </w:t>
      </w:r>
      <w:proofErr w:type="gramStart"/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СТАВРОПОЛЬСКИЙ</w:t>
      </w:r>
      <w:proofErr w:type="gramEnd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 </w:t>
      </w:r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САМАРСКОЙ ОБЛАСТИ</w:t>
      </w:r>
    </w:p>
    <w:p w:rsidR="00682D4D" w:rsidRPr="00682D4D" w:rsidRDefault="00682D4D" w:rsidP="00682D4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sz w:val="24"/>
          <w:szCs w:val="24"/>
        </w:rPr>
        <w:t xml:space="preserve">РЕШЕНИЕ </w:t>
      </w:r>
    </w:p>
    <w:p w:rsidR="00682D4D" w:rsidRPr="00682D4D" w:rsidRDefault="00682D4D" w:rsidP="00682D4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605932">
        <w:rPr>
          <w:rFonts w:ascii="Times New Roman" w:hAnsi="Times New Roman" w:cs="Times New Roman"/>
          <w:bCs/>
          <w:sz w:val="24"/>
          <w:szCs w:val="24"/>
        </w:rPr>
        <w:t xml:space="preserve">25 августа </w:t>
      </w:r>
      <w:r w:rsidRPr="00682D4D">
        <w:rPr>
          <w:rFonts w:ascii="Times New Roman" w:hAnsi="Times New Roman" w:cs="Times New Roman"/>
          <w:bCs/>
          <w:sz w:val="24"/>
          <w:szCs w:val="24"/>
        </w:rPr>
        <w:t>2022 г.</w:t>
      </w:r>
      <w:r w:rsidRPr="00682D4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№</w:t>
      </w:r>
      <w:r w:rsidR="00605932">
        <w:rPr>
          <w:rFonts w:ascii="Times New Roman" w:hAnsi="Times New Roman" w:cs="Times New Roman"/>
          <w:sz w:val="24"/>
          <w:szCs w:val="24"/>
        </w:rPr>
        <w:t xml:space="preserve"> 70</w:t>
      </w:r>
    </w:p>
    <w:p w:rsidR="00682D4D" w:rsidRPr="00682D4D" w:rsidRDefault="00682D4D" w:rsidP="00682D4D">
      <w:pPr>
        <w:pStyle w:val="a7"/>
        <w:shd w:val="clear" w:color="auto" w:fill="FFFFFF"/>
        <w:jc w:val="center"/>
        <w:rPr>
          <w:b/>
          <w:color w:val="000000"/>
        </w:rPr>
      </w:pPr>
      <w:r w:rsidRPr="00682D4D">
        <w:rPr>
          <w:b/>
          <w:color w:val="000000"/>
        </w:rPr>
        <w:t xml:space="preserve">Об утверждении Положения «О порядке сообщения лицами, замещающими муниципальные должности в сельском поселении </w:t>
      </w:r>
      <w:proofErr w:type="spellStart"/>
      <w:r w:rsidR="00822592">
        <w:rPr>
          <w:b/>
          <w:color w:val="000000"/>
        </w:rPr>
        <w:t>Пискалы</w:t>
      </w:r>
      <w:proofErr w:type="spellEnd"/>
      <w:r w:rsidRPr="00682D4D">
        <w:rPr>
          <w:b/>
          <w:color w:val="000000"/>
        </w:rPr>
        <w:t xml:space="preserve">  муниципального района </w:t>
      </w:r>
      <w:proofErr w:type="gramStart"/>
      <w:r w:rsidRPr="00682D4D">
        <w:rPr>
          <w:b/>
          <w:color w:val="000000"/>
        </w:rPr>
        <w:t>Ставропольский</w:t>
      </w:r>
      <w:proofErr w:type="gramEnd"/>
      <w:r w:rsidRPr="00682D4D">
        <w:rPr>
          <w:b/>
          <w:color w:val="000000"/>
        </w:rPr>
        <w:t xml:space="preserve"> Самарской области,  о возникновении личной заинтересованности при исполнении должностных обязанностей, которая приводит или может привести к конфликту интересов» </w:t>
      </w:r>
    </w:p>
    <w:p w:rsidR="00682D4D" w:rsidRPr="00682D4D" w:rsidRDefault="00682D4D" w:rsidP="00682D4D">
      <w:pPr>
        <w:spacing w:before="24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В соответствии с частью 14 статьи 13.1 Закона Самарской области от 10.03.2009                      № 23-ГД «О противодействии коррупции в Самарской области», введенной в действие Законом Самарской области от 11.02.2022 № 17-ГД</w:t>
      </w:r>
      <w:r w:rsidRPr="00682D4D">
        <w:rPr>
          <w:rFonts w:ascii="Times New Roman" w:hAnsi="Times New Roman" w:cs="Times New Roman"/>
          <w:bCs/>
          <w:sz w:val="24"/>
          <w:szCs w:val="24"/>
        </w:rPr>
        <w:t>,</w:t>
      </w:r>
      <w:r w:rsidRPr="00682D4D">
        <w:rPr>
          <w:rFonts w:ascii="Times New Roman" w:hAnsi="Times New Roman" w:cs="Times New Roman"/>
          <w:bCs/>
          <w:color w:val="C00000"/>
          <w:sz w:val="24"/>
          <w:szCs w:val="24"/>
        </w:rPr>
        <w:t xml:space="preserve">  </w:t>
      </w: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682D4D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06.10.2003 N 131-ФЗ "Об общих принципах организации местного самоуправления в </w:t>
      </w:r>
      <w:r w:rsidRPr="00682D4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Российской   Федерации",  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sz w:val="24"/>
          <w:szCs w:val="24"/>
        </w:rPr>
        <w:t xml:space="preserve">Уставом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822592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="00822592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proofErr w:type="gramEnd"/>
      <w:r w:rsidR="0082259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682D4D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hAnsi="Times New Roman" w:cs="Times New Roman"/>
          <w:bCs/>
          <w:sz w:val="24"/>
          <w:szCs w:val="24"/>
        </w:rPr>
        <w:t xml:space="preserve"> от </w:t>
      </w:r>
      <w:r w:rsidR="00F9714D">
        <w:rPr>
          <w:rFonts w:ascii="Times New Roman" w:hAnsi="Times New Roman" w:cs="Times New Roman"/>
          <w:bCs/>
          <w:sz w:val="24"/>
          <w:szCs w:val="24"/>
        </w:rPr>
        <w:t xml:space="preserve">10.09.2019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г. № </w:t>
      </w:r>
      <w:r w:rsidR="00F9714D">
        <w:rPr>
          <w:rFonts w:ascii="Times New Roman" w:hAnsi="Times New Roman" w:cs="Times New Roman"/>
          <w:bCs/>
          <w:sz w:val="24"/>
          <w:szCs w:val="24"/>
        </w:rPr>
        <w:t>159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682D4D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F9714D">
        <w:rPr>
          <w:rFonts w:ascii="Times New Roman" w:hAnsi="Times New Roman" w:cs="Times New Roman"/>
          <w:bCs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</w:t>
      </w:r>
      <w:proofErr w:type="gramEnd"/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области </w:t>
      </w:r>
    </w:p>
    <w:p w:rsidR="00682D4D" w:rsidRPr="00682D4D" w:rsidRDefault="00682D4D" w:rsidP="00682D4D">
      <w:pPr>
        <w:spacing w:before="24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D4D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682D4D" w:rsidRPr="00682D4D" w:rsidRDefault="00682D4D" w:rsidP="00682D4D">
      <w:pPr>
        <w:spacing w:before="24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 xml:space="preserve">1. </w:t>
      </w:r>
      <w:r w:rsidRPr="00682D4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Утвердить   Положение   "О   порядке сообщения лицами, замещающими муниципальные должности в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сельском поселении </w:t>
      </w:r>
      <w:proofErr w:type="spellStart"/>
      <w:r w:rsidR="004575AE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4575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Pr="00682D4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" согласно </w:t>
      </w:r>
      <w:r w:rsidRPr="00682D4D">
        <w:rPr>
          <w:rFonts w:ascii="Times New Roman" w:hAnsi="Times New Roman" w:cs="Times New Roman"/>
          <w:color w:val="000000"/>
          <w:spacing w:val="-12"/>
          <w:sz w:val="24"/>
          <w:szCs w:val="24"/>
        </w:rPr>
        <w:t>приложению.</w:t>
      </w:r>
    </w:p>
    <w:p w:rsidR="00682D4D" w:rsidRPr="00682D4D" w:rsidRDefault="00682D4D" w:rsidP="00682D4D">
      <w:pPr>
        <w:ind w:firstLine="720"/>
        <w:jc w:val="both"/>
        <w:rPr>
          <w:rFonts w:ascii="Times New Roman" w:hAnsi="Times New Roman" w:cs="Times New Roman"/>
          <w:spacing w:val="-11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>2. Настоящее решение подлежит официальному опубликованию в газете «</w:t>
      </w:r>
      <w:r w:rsidR="004575AE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spellStart"/>
      <w:r w:rsidR="004575A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sz w:val="24"/>
          <w:szCs w:val="24"/>
        </w:rPr>
        <w:t xml:space="preserve">» </w:t>
      </w:r>
      <w:r w:rsidRPr="00682D4D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682D4D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proofErr w:type="spellStart"/>
      <w:r w:rsidR="004575AE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Pr="00682D4D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 </w:t>
      </w:r>
      <w:hyperlink r:id="rId9" w:history="1">
        <w:r w:rsidR="004575AE" w:rsidRPr="0000300A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http</w:t>
        </w:r>
        <w:r w:rsidR="004575AE" w:rsidRPr="0000300A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://</w:t>
        </w:r>
        <w:proofErr w:type="spellStart"/>
        <w:r w:rsidR="004575AE" w:rsidRPr="0000300A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piskali</w:t>
        </w:r>
        <w:proofErr w:type="spellEnd"/>
        <w:r w:rsidR="004575AE" w:rsidRPr="0000300A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4575AE" w:rsidRPr="0000300A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stavrsp</w:t>
        </w:r>
        <w:proofErr w:type="spellEnd"/>
        <w:r w:rsidR="004575AE" w:rsidRPr="0000300A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4575AE" w:rsidRPr="0000300A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ru</w:t>
        </w:r>
        <w:proofErr w:type="spellEnd"/>
      </w:hyperlink>
      <w:r w:rsidRPr="00682D4D">
        <w:rPr>
          <w:rFonts w:ascii="Times New Roman" w:hAnsi="Times New Roman" w:cs="Times New Roman"/>
          <w:sz w:val="24"/>
          <w:szCs w:val="24"/>
        </w:rPr>
        <w:t xml:space="preserve">. </w:t>
      </w:r>
      <w:r w:rsidRPr="00682D4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</w:p>
    <w:p w:rsidR="00682D4D" w:rsidRPr="00682D4D" w:rsidRDefault="00682D4D" w:rsidP="00682D4D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pacing w:val="-11"/>
          <w:sz w:val="24"/>
          <w:szCs w:val="24"/>
        </w:rPr>
        <w:t xml:space="preserve">3.    </w:t>
      </w:r>
      <w:r w:rsidRPr="00682D4D">
        <w:rPr>
          <w:rFonts w:ascii="Times New Roman" w:hAnsi="Times New Roman" w:cs="Times New Roman"/>
          <w:sz w:val="24"/>
          <w:szCs w:val="24"/>
        </w:rPr>
        <w:t xml:space="preserve">Решение вступает в силу со после его официального опубликования.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682D4D" w:rsidRPr="00682D4D" w:rsidTr="00686E53">
        <w:tc>
          <w:tcPr>
            <w:tcW w:w="5495" w:type="dxa"/>
            <w:shd w:val="clear" w:color="auto" w:fill="auto"/>
          </w:tcPr>
          <w:p w:rsidR="00682D4D" w:rsidRPr="00682D4D" w:rsidRDefault="00682D4D" w:rsidP="002A662C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:rsidR="00682D4D" w:rsidRPr="00682D4D" w:rsidRDefault="00682D4D" w:rsidP="004575AE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682D4D" w:rsidRPr="00682D4D" w:rsidRDefault="00682D4D" w:rsidP="004575AE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4575AE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</w:p>
          <w:p w:rsidR="00682D4D" w:rsidRPr="00682D4D" w:rsidRDefault="00682D4D" w:rsidP="004575AE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  <w:p w:rsidR="00682D4D" w:rsidRPr="004575AE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 w:rsidR="004575A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А.А.Рассолов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:rsidR="00682D4D" w:rsidRPr="00682D4D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682D4D" w:rsidRPr="00682D4D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4575AE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 w:rsidR="002A662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682D4D" w:rsidRPr="00E5317B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</w:t>
            </w:r>
            <w:proofErr w:type="spellStart"/>
            <w:r w:rsidR="00E5317B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С.А.Жилкина</w:t>
            </w:r>
            <w:proofErr w:type="spellEnd"/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:rsidR="00682D4D" w:rsidRPr="00682D4D" w:rsidRDefault="00682D4D" w:rsidP="002A662C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E5317B" w:rsidRDefault="00E5317B" w:rsidP="00682D4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</w:p>
    <w:p w:rsidR="00682D4D" w:rsidRPr="00682D4D" w:rsidRDefault="00682D4D" w:rsidP="00682D4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Приложение</w:t>
      </w:r>
    </w:p>
    <w:p w:rsidR="00682D4D" w:rsidRPr="00682D4D" w:rsidRDefault="00682D4D" w:rsidP="00E5317B">
      <w:pPr>
        <w:tabs>
          <w:tab w:val="num" w:pos="200"/>
        </w:tabs>
        <w:spacing w:after="0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lastRenderedPageBreak/>
        <w:t xml:space="preserve"> к Решению 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>Собрания п</w:t>
      </w: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>редставителей</w:t>
      </w:r>
    </w:p>
    <w:p w:rsidR="00682D4D" w:rsidRPr="00682D4D" w:rsidRDefault="00682D4D" w:rsidP="00E5317B">
      <w:pPr>
        <w:shd w:val="clear" w:color="auto" w:fill="FFFFFF"/>
        <w:tabs>
          <w:tab w:val="left" w:leader="underscore" w:pos="8806"/>
        </w:tabs>
        <w:spacing w:after="0" w:line="230" w:lineRule="exact"/>
        <w:ind w:left="5738"/>
        <w:jc w:val="righ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682D4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                сельского поселения</w:t>
      </w:r>
      <w:r w:rsidR="00E5317B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proofErr w:type="spellStart"/>
      <w:r w:rsidR="00E5317B">
        <w:rPr>
          <w:rFonts w:ascii="Times New Roman" w:hAnsi="Times New Roman" w:cs="Times New Roman"/>
          <w:color w:val="000000"/>
          <w:spacing w:val="-8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             муниципаль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ного района                  </w:t>
      </w: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Ставропольский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605932"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605932" w:rsidRPr="00605932">
        <w:rPr>
          <w:rFonts w:ascii="Times New Roman" w:hAnsi="Times New Roman" w:cs="Times New Roman"/>
          <w:color w:val="000000"/>
          <w:sz w:val="24"/>
          <w:szCs w:val="24"/>
          <w:u w:val="single"/>
        </w:rPr>
        <w:t>25.08</w:t>
      </w:r>
      <w:r w:rsidR="00605932">
        <w:rPr>
          <w:rFonts w:ascii="Times New Roman" w:hAnsi="Times New Roman" w:cs="Times New Roman"/>
          <w:color w:val="000000"/>
          <w:sz w:val="24"/>
          <w:szCs w:val="24"/>
          <w:u w:val="single"/>
        </w:rPr>
        <w:t>.</w:t>
      </w:r>
      <w:r w:rsidRPr="00605932">
        <w:rPr>
          <w:rFonts w:ascii="Times New Roman" w:hAnsi="Times New Roman" w:cs="Times New Roman"/>
          <w:color w:val="000000"/>
          <w:sz w:val="24"/>
          <w:szCs w:val="24"/>
          <w:u w:val="single"/>
        </w:rPr>
        <w:t>2022</w:t>
      </w:r>
      <w:r w:rsidRPr="00682D4D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г.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№ </w:t>
      </w:r>
      <w:r w:rsidR="00605932">
        <w:rPr>
          <w:rFonts w:ascii="Times New Roman" w:hAnsi="Times New Roman" w:cs="Times New Roman"/>
          <w:color w:val="000000"/>
          <w:sz w:val="24"/>
          <w:szCs w:val="24"/>
          <w:u w:val="single"/>
        </w:rPr>
        <w:t>70</w:t>
      </w:r>
    </w:p>
    <w:p w:rsidR="00682D4D" w:rsidRPr="00682D4D" w:rsidRDefault="00682D4D" w:rsidP="00682D4D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  <w:jc w:val="righ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682D4D" w:rsidRPr="00682D4D" w:rsidRDefault="00682D4D" w:rsidP="00682D4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>Положение</w:t>
      </w: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 порядке сообщения лицами, замещающими муниципальные должности в сельском поселении </w:t>
      </w:r>
      <w:proofErr w:type="spellStart"/>
      <w:r w:rsidR="00E5317B">
        <w:rPr>
          <w:rFonts w:ascii="Times New Roman" w:hAnsi="Times New Roman" w:cs="Times New Roman"/>
          <w:b/>
          <w:color w:val="000000"/>
          <w:sz w:val="24"/>
          <w:szCs w:val="24"/>
        </w:rPr>
        <w:t>Пискалы</w:t>
      </w:r>
      <w:proofErr w:type="spellEnd"/>
      <w:r w:rsidR="00E5317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Самарской области, </w:t>
      </w: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>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Настоящее положение определяет порядок сообщения лицами, замещающими муниципальные должности, о возникновении личной заинтересованности при исполнении должностных обязанностей, которая приводит или может привести к конфликту интересов.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Лица, замещающие муниципальные должности, обязаны в соответствии с законодательством Российской Федерации о противодействии коррупции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сообщать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о возникновении личной заинтересованности при исполнении должностных обязанностей, которая приводит или может привести к конфликту интересов, а также принимать меры по предотвращению или урегулированию конфликта интересов.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Сообщение оформляется в письменной форме в виде уведомления о возникновении личной заинтересованности при исполнении должностных обязанностей, которая приводит или может привести к конфликту интересов (далее – уведомление), по форме согласно приложению 1 к Положению о порядке сообщения лицами, замещающими муниципальные должности в сельском поселении </w:t>
      </w:r>
      <w:proofErr w:type="spellStart"/>
      <w:r w:rsidR="00E5317B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может привести к конфликту интересов (далее – Положение).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Уведомление подается в Собрание представителей сельского поселения </w:t>
      </w:r>
      <w:proofErr w:type="spellStart"/>
      <w:r w:rsidR="00E5317B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 и регистрируется в журнале регистрации уведомлений, форма которого определена приложением 2 к Положению. Листы журнала должны быть пронумерованы, прошнурованы и скреплены печатью Собрания представителей сельского поселения </w:t>
      </w:r>
      <w:proofErr w:type="spellStart"/>
      <w:r w:rsidR="00E5317B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E5317B"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Копия уведомления с отметкой о регистрации выдается лицу, подавшему уведомление, на руки под роспись в журнале о регистрации уведомлений либо направляется по почте с уведомлением о получении.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Председатель Собрания представителей сельского поселения </w:t>
      </w:r>
      <w:proofErr w:type="spellStart"/>
      <w:r w:rsidR="00672A02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672A02"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для осуществления предварительного рассмотрения уведомления в течени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3 рабочих дней со дня поступления уведомления в Собрание представителей сельского поселения </w:t>
      </w:r>
      <w:proofErr w:type="spellStart"/>
      <w:r w:rsidR="00672A02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направляет его в комиссию, образованную Собранием представителей сельского поселения </w:t>
      </w:r>
      <w:proofErr w:type="spellStart"/>
      <w:r w:rsidR="00672A02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672A02"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для рассмотрения ситуации конфликта интересов (далее – Комиссия).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Комиссия при рассмотрении уведомления имеет право запрашивать и получать в письменном виде от лица, направившего уведомление, пояснения по изложенным в них обстоятельствам и принимать решение о необходимости направления в установленном порядке запросов в федеральные органы государственной власти, органы государственной власти Самарской области, иные государственные органы, органы местного самоуправления муниципального образования Самарской области и заинтересованные организации.</w:t>
      </w:r>
      <w:proofErr w:type="gramEnd"/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По результатам предварительного рассмотрения уведомления Комиссия в течени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7 рабочих дней со дня поступления уведомления в Комиссию подготавливает мотивированное заключение.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Уведомление, мотивированное заключение и другие материалы, полученные в ходе предварительного рассмотрения уведомления, представляются председателю Собрания представителей сельского поселения </w:t>
      </w:r>
      <w:proofErr w:type="spellStart"/>
      <w:r w:rsidR="005C55D1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в течени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10 рабочих дней со дня поступления уведомления в орган и подлежат рассмотрению Собранием представителей сельского поселения </w:t>
      </w:r>
      <w:proofErr w:type="spellStart"/>
      <w:r w:rsidR="005C55D1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ближайшем заседании.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В случае направления запросов, указанных в абзаце втором пункта 5 Положения, уведомление, мотивированное заключение и другие материалы представляются председателю Собрания представителей сельского поселения </w:t>
      </w:r>
      <w:proofErr w:type="spellStart"/>
      <w:r w:rsidR="005C55D1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5C55D1"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в течени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45 дней со дня поступления уведомления в Комиссию. Указанный срок может быть продлен, но не более чем на 30 дней.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По результатам рассмотрения уведомления Собранием представителей сельского поселения </w:t>
      </w:r>
      <w:proofErr w:type="spellStart"/>
      <w:r w:rsidR="005C55D1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5C55D1"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 принимается одно из следующих решений: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а) признать, что при исполнении должностных обязанностей лицом, направившим уведомление, конфликт интересов отсутствует;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б) признать, что при исполнении должностных обязанностей лицом, направившим уведомление, личная заинтересованность приводит или может привести к конфликту интересов;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в) признать, что лицом, направившим уведомление, не соблюдались требования об урегулировании конфликта интересов.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В случае принятия решений, предусмотренных подпунктами «б» и «в» пункта 8 Положения, в соответствии с законодательством Российской Федерации председатель Собрания представителей сельского поселения </w:t>
      </w:r>
      <w:proofErr w:type="spellStart"/>
      <w:r w:rsidR="002536D0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принимает меры или обеспечивает принятие мер по предотвращению или урегулированию конфликта интересов либо рекомендует лицу, направившему уведомление, принять такие меры.</w:t>
      </w:r>
      <w:proofErr w:type="gramEnd"/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Копия принятого решения вручается или направляется заказной почтой лицу, подавшему уведомление, не позднее одного рабочего дня со дня его принятия.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Уведомление и иные материалы, связанные с рассмотрением уведомления, приобщаются к личному делу лица, подавшего уведомление.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Pr="00682D4D" w:rsidRDefault="002A662C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Default="00682D4D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Pr="00682D4D" w:rsidRDefault="002A662C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536D0" w:rsidRDefault="002536D0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2536D0" w:rsidRDefault="002536D0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2536D0" w:rsidRDefault="002536D0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2536D0" w:rsidRDefault="002536D0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605932" w:rsidRDefault="00605932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605932" w:rsidRDefault="00605932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1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(отметка об ознакомлении)</w:t>
      </w:r>
    </w:p>
    <w:p w:rsidR="00682D4D" w:rsidRPr="00682D4D" w:rsidRDefault="00682D4D" w:rsidP="00682D4D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Председателю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Собрания представителей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="002536D0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от ___________________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(Ф.И.О., замещаемая должность)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УВЕДОМЛЕНИЕ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о возникновении личной заинтересованности при исполнении 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должностных обязанностей,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которая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приводит 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или может привести к конфликту интересов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Сообщаю, о возникновении у меня личной заинтересованности при исполнении должностных обязанностей, которая приводит или может привести к конфликту интересов (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нужное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подчеркнуть).</w:t>
      </w:r>
    </w:p>
    <w:p w:rsidR="00682D4D" w:rsidRPr="00682D4D" w:rsidRDefault="00682D4D" w:rsidP="00682D4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Обстоятельства, являющиеся основание возникновения личной заинтересованности: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Должностные обязанности, на исполнение которых влияет или может повлиять личная заинтересованность __________________________________________________________________________________________________________________________________________________________________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Предлагаемые меры по предотвращению или урегулированию конфликта интересов: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Намереваюсь (не намереваюсь) лично присутствовать на заседании Собрания представителей сельского поселения Большая Рязань 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 при рассмотрении настоящего уведомления (нужное подчеркнуть).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«__»_____________20__г.                                                       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(подпись лица, (расшифровка подписи)</w:t>
      </w:r>
      <w:proofErr w:type="gramEnd"/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направившего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уведомление)</w:t>
      </w:r>
    </w:p>
    <w:p w:rsidR="00682D4D" w:rsidRPr="00682D4D" w:rsidRDefault="00682D4D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2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Журнал 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регистрации уведомлений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1164" w:type="dxa"/>
        <w:tblInd w:w="-3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2045"/>
        <w:gridCol w:w="1544"/>
        <w:gridCol w:w="933"/>
        <w:gridCol w:w="1355"/>
        <w:gridCol w:w="933"/>
        <w:gridCol w:w="1355"/>
        <w:gridCol w:w="1105"/>
        <w:gridCol w:w="1544"/>
      </w:tblGrid>
      <w:tr w:rsidR="00682D4D" w:rsidRPr="00682D4D" w:rsidTr="00406BD9">
        <w:trPr>
          <w:trHeight w:val="960"/>
        </w:trPr>
        <w:tc>
          <w:tcPr>
            <w:tcW w:w="533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№ </w:t>
            </w:r>
            <w:proofErr w:type="gramStart"/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proofErr w:type="gramEnd"/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/п</w:t>
            </w:r>
          </w:p>
        </w:tc>
        <w:tc>
          <w:tcPr>
            <w:tcW w:w="2008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Регистрационный номер уведомления</w:t>
            </w:r>
          </w:p>
        </w:tc>
        <w:tc>
          <w:tcPr>
            <w:tcW w:w="1517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Дата регистрации уведомления</w:t>
            </w:r>
          </w:p>
        </w:tc>
        <w:tc>
          <w:tcPr>
            <w:tcW w:w="2251" w:type="dxa"/>
            <w:gridSpan w:val="2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Уведомление представлено</w:t>
            </w:r>
          </w:p>
        </w:tc>
        <w:tc>
          <w:tcPr>
            <w:tcW w:w="3338" w:type="dxa"/>
            <w:gridSpan w:val="3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Уведомление зарегистрировано</w:t>
            </w:r>
          </w:p>
        </w:tc>
        <w:tc>
          <w:tcPr>
            <w:tcW w:w="1517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Отметка о получении копии уведомления (копию получил, подпись) либо о направлении копии уведомления по почте</w:t>
            </w:r>
          </w:p>
        </w:tc>
      </w:tr>
      <w:tr w:rsidR="00682D4D" w:rsidRPr="00682D4D" w:rsidTr="00406BD9">
        <w:trPr>
          <w:trHeight w:val="4005"/>
        </w:trPr>
        <w:tc>
          <w:tcPr>
            <w:tcW w:w="533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682D4D" w:rsidRPr="00682D4D" w:rsidRDefault="00682D4D" w:rsidP="00686E53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Ф.И.О.</w:t>
            </w: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Должность</w:t>
            </w:r>
          </w:p>
        </w:tc>
        <w:tc>
          <w:tcPr>
            <w:tcW w:w="919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</w:rPr>
              <w:t>Ф.И.О.</w:t>
            </w: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  <w:lang w:eastAsia="zh-CN"/>
              </w:rPr>
              <w:t>Должность</w:t>
            </w:r>
          </w:p>
        </w:tc>
        <w:tc>
          <w:tcPr>
            <w:tcW w:w="108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Подпись</w:t>
            </w:r>
          </w:p>
        </w:tc>
        <w:tc>
          <w:tcPr>
            <w:tcW w:w="1517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82D4D" w:rsidRPr="00682D4D" w:rsidTr="00406BD9">
        <w:tc>
          <w:tcPr>
            <w:tcW w:w="533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8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82D4D" w:rsidRPr="00682D4D" w:rsidTr="00406BD9">
        <w:tc>
          <w:tcPr>
            <w:tcW w:w="533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8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Title"/>
        <w:widowControl/>
        <w:spacing w:line="360" w:lineRule="auto"/>
        <w:jc w:val="both"/>
        <w:rPr>
          <w:rFonts w:ascii="Times New Roman" w:hAnsi="Times New Roman" w:cs="Times New Roman"/>
          <w:b w:val="0"/>
          <w:bCs/>
          <w:color w:val="C00000"/>
          <w:sz w:val="24"/>
          <w:szCs w:val="24"/>
        </w:rPr>
      </w:pPr>
    </w:p>
    <w:p w:rsidR="00FD1046" w:rsidRPr="00682D4D" w:rsidRDefault="00FD1046">
      <w:pPr>
        <w:rPr>
          <w:rFonts w:ascii="Times New Roman" w:hAnsi="Times New Roman" w:cs="Times New Roman"/>
          <w:sz w:val="24"/>
          <w:szCs w:val="24"/>
        </w:rPr>
      </w:pPr>
    </w:p>
    <w:sectPr w:rsidR="00FD1046" w:rsidRPr="00682D4D" w:rsidSect="00682D4D">
      <w:headerReference w:type="even" r:id="rId10"/>
      <w:headerReference w:type="default" r:id="rId11"/>
      <w:pgSz w:w="11906" w:h="16838"/>
      <w:pgMar w:top="426" w:right="850" w:bottom="284" w:left="709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7B6C" w:rsidRDefault="000C7B6C" w:rsidP="00CE28B9">
      <w:pPr>
        <w:spacing w:after="0" w:line="240" w:lineRule="auto"/>
      </w:pPr>
      <w:r>
        <w:separator/>
      </w:r>
    </w:p>
  </w:endnote>
  <w:endnote w:type="continuationSeparator" w:id="0">
    <w:p w:rsidR="000C7B6C" w:rsidRDefault="000C7B6C" w:rsidP="00CE28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7B6C" w:rsidRDefault="000C7B6C" w:rsidP="00CE28B9">
      <w:pPr>
        <w:spacing w:after="0" w:line="240" w:lineRule="auto"/>
      </w:pPr>
      <w:r>
        <w:separator/>
      </w:r>
    </w:p>
  </w:footnote>
  <w:footnote w:type="continuationSeparator" w:id="0">
    <w:p w:rsidR="000C7B6C" w:rsidRDefault="000C7B6C" w:rsidP="00CE28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9B6" w:rsidRDefault="00CE28B9" w:rsidP="00A205EC">
    <w:pPr>
      <w:pStyle w:val="a4"/>
      <w:framePr w:wrap="none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FD1046">
      <w:rPr>
        <w:rStyle w:val="a6"/>
      </w:rPr>
      <w:instrText xml:space="preserve"> PAGE </w:instrText>
    </w:r>
    <w:r>
      <w:rPr>
        <w:rStyle w:val="a6"/>
      </w:rPr>
      <w:fldChar w:fldCharType="end"/>
    </w:r>
  </w:p>
  <w:p w:rsidR="00E129B6" w:rsidRDefault="000C7B6C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9B6" w:rsidRDefault="00CE28B9" w:rsidP="00A205EC">
    <w:pPr>
      <w:pStyle w:val="a4"/>
      <w:framePr w:wrap="none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FD1046">
      <w:rPr>
        <w:rStyle w:val="a6"/>
      </w:rPr>
      <w:instrText xml:space="preserve"> PAGE </w:instrText>
    </w:r>
    <w:r>
      <w:rPr>
        <w:rStyle w:val="a6"/>
      </w:rPr>
      <w:fldChar w:fldCharType="separate"/>
    </w:r>
    <w:r w:rsidR="00605932">
      <w:rPr>
        <w:rStyle w:val="a6"/>
        <w:noProof/>
      </w:rPr>
      <w:t>4</w:t>
    </w:r>
    <w:r>
      <w:rPr>
        <w:rStyle w:val="a6"/>
      </w:rPr>
      <w:fldChar w:fldCharType="end"/>
    </w:r>
  </w:p>
  <w:p w:rsidR="00E129B6" w:rsidRDefault="000C7B6C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239DE"/>
    <w:multiLevelType w:val="hybridMultilevel"/>
    <w:tmpl w:val="EDDE14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82D4D"/>
    <w:rsid w:val="000C7B6C"/>
    <w:rsid w:val="002536D0"/>
    <w:rsid w:val="002A662C"/>
    <w:rsid w:val="00406BD9"/>
    <w:rsid w:val="004575AE"/>
    <w:rsid w:val="005C55D1"/>
    <w:rsid w:val="00605932"/>
    <w:rsid w:val="00672A02"/>
    <w:rsid w:val="00682D4D"/>
    <w:rsid w:val="00822592"/>
    <w:rsid w:val="00CE28B9"/>
    <w:rsid w:val="00E5317B"/>
    <w:rsid w:val="00ED7C49"/>
    <w:rsid w:val="00F9714D"/>
    <w:rsid w:val="00FA5704"/>
    <w:rsid w:val="00FD1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8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82D4D"/>
    <w:rPr>
      <w:color w:val="0000FF"/>
      <w:u w:val="single"/>
    </w:rPr>
  </w:style>
  <w:style w:type="paragraph" w:customStyle="1" w:styleId="ConsTitle">
    <w:name w:val="ConsTitle"/>
    <w:rsid w:val="00682D4D"/>
    <w:pPr>
      <w:widowControl w:val="0"/>
      <w:suppressAutoHyphens/>
      <w:snapToGrid w:val="0"/>
      <w:spacing w:after="0" w:line="240" w:lineRule="auto"/>
    </w:pPr>
    <w:rPr>
      <w:rFonts w:ascii="Arial" w:eastAsia="Times New Roman" w:hAnsi="Arial" w:cs="Arial"/>
      <w:b/>
      <w:sz w:val="16"/>
      <w:szCs w:val="20"/>
      <w:lang w:eastAsia="zh-CN"/>
    </w:rPr>
  </w:style>
  <w:style w:type="paragraph" w:customStyle="1" w:styleId="ConsPlusNormal">
    <w:name w:val="ConsPlusNormal"/>
    <w:uiPriority w:val="99"/>
    <w:rsid w:val="00682D4D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4">
    <w:name w:val="header"/>
    <w:basedOn w:val="a"/>
    <w:link w:val="a5"/>
    <w:uiPriority w:val="99"/>
    <w:unhideWhenUsed/>
    <w:rsid w:val="00682D4D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uiPriority w:val="99"/>
    <w:rsid w:val="00682D4D"/>
    <w:rPr>
      <w:rFonts w:ascii="Times New Roman" w:eastAsia="Times New Roman" w:hAnsi="Times New Roman" w:cs="Times New Roman"/>
      <w:sz w:val="24"/>
      <w:szCs w:val="24"/>
    </w:rPr>
  </w:style>
  <w:style w:type="character" w:styleId="a6">
    <w:name w:val="page number"/>
    <w:basedOn w:val="a0"/>
    <w:uiPriority w:val="99"/>
    <w:semiHidden/>
    <w:unhideWhenUsed/>
    <w:rsid w:val="00682D4D"/>
  </w:style>
  <w:style w:type="character" w:customStyle="1" w:styleId="-">
    <w:name w:val="Интернет-ссылка"/>
    <w:uiPriority w:val="99"/>
    <w:unhideWhenUsed/>
    <w:rsid w:val="00682D4D"/>
    <w:rPr>
      <w:color w:val="0000FF"/>
      <w:u w:val="single"/>
    </w:rPr>
  </w:style>
  <w:style w:type="paragraph" w:styleId="a7">
    <w:name w:val="Normal (Web)"/>
    <w:basedOn w:val="a"/>
    <w:rsid w:val="00682D4D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82D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82D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piska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5</Pages>
  <Words>1588</Words>
  <Characters>9053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7</cp:revision>
  <cp:lastPrinted>2022-08-29T09:56:00Z</cp:lastPrinted>
  <dcterms:created xsi:type="dcterms:W3CDTF">2022-07-25T05:03:00Z</dcterms:created>
  <dcterms:modified xsi:type="dcterms:W3CDTF">2022-08-29T09:56:00Z</dcterms:modified>
</cp:coreProperties>
</file>