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7BCC41D4" w14:textId="77777777" w:rsidR="00432078" w:rsidRPr="00927CE7" w:rsidRDefault="00432078" w:rsidP="00432078">
      <w:pPr>
        <w:jc w:val="center"/>
        <w:rPr>
          <w:b/>
          <w:bCs/>
        </w:rPr>
      </w:pP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4075ADD4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D44277">
        <w:rPr>
          <w:b/>
          <w:bCs/>
          <w:color w:val="000000" w:themeColor="text1"/>
          <w:sz w:val="26"/>
          <w:szCs w:val="26"/>
        </w:rPr>
        <w:t>РЕШЕНИЕ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       </w:t>
      </w:r>
    </w:p>
    <w:p w14:paraId="43870821" w14:textId="77777777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2E4FB447" w14:textId="4C70020D" w:rsidR="00090886" w:rsidRPr="002E12F4" w:rsidRDefault="0043339A" w:rsidP="00090886">
      <w:pPr>
        <w:rPr>
          <w:b/>
          <w:bCs/>
          <w:color w:val="000000" w:themeColor="text1"/>
          <w:sz w:val="26"/>
          <w:szCs w:val="26"/>
        </w:rPr>
      </w:pPr>
      <w:r w:rsidRPr="002E12F4">
        <w:rPr>
          <w:b/>
          <w:bCs/>
          <w:color w:val="000000" w:themeColor="text1"/>
          <w:sz w:val="26"/>
          <w:szCs w:val="26"/>
        </w:rPr>
        <w:t xml:space="preserve">от </w:t>
      </w:r>
      <w:r w:rsidR="00AA3D3E">
        <w:rPr>
          <w:b/>
          <w:bCs/>
          <w:color w:val="000000" w:themeColor="text1"/>
          <w:sz w:val="26"/>
          <w:szCs w:val="26"/>
        </w:rPr>
        <w:t>0</w:t>
      </w:r>
      <w:r w:rsidR="001E1425">
        <w:rPr>
          <w:b/>
          <w:bCs/>
          <w:color w:val="000000" w:themeColor="text1"/>
          <w:sz w:val="26"/>
          <w:szCs w:val="26"/>
        </w:rPr>
        <w:t>2</w:t>
      </w:r>
      <w:r w:rsidR="00AA3D3E">
        <w:rPr>
          <w:b/>
          <w:bCs/>
          <w:color w:val="000000" w:themeColor="text1"/>
          <w:sz w:val="26"/>
          <w:szCs w:val="26"/>
        </w:rPr>
        <w:t xml:space="preserve"> </w:t>
      </w:r>
      <w:bookmarkStart w:id="0" w:name="_GoBack"/>
      <w:bookmarkEnd w:id="0"/>
      <w:r w:rsidR="00AA3D3E">
        <w:rPr>
          <w:b/>
          <w:bCs/>
          <w:color w:val="000000" w:themeColor="text1"/>
          <w:sz w:val="26"/>
          <w:szCs w:val="26"/>
        </w:rPr>
        <w:t>октября</w:t>
      </w:r>
      <w:r w:rsidR="00090886" w:rsidRPr="002E12F4">
        <w:rPr>
          <w:b/>
          <w:bCs/>
          <w:color w:val="000000" w:themeColor="text1"/>
          <w:sz w:val="26"/>
          <w:szCs w:val="26"/>
        </w:rPr>
        <w:t xml:space="preserve"> </w:t>
      </w:r>
      <w:r w:rsidR="002E12F4" w:rsidRPr="002E12F4">
        <w:rPr>
          <w:b/>
          <w:bCs/>
          <w:color w:val="000000" w:themeColor="text1"/>
          <w:sz w:val="26"/>
          <w:szCs w:val="26"/>
        </w:rPr>
        <w:t xml:space="preserve">2024 </w:t>
      </w:r>
      <w:r w:rsidR="00090886" w:rsidRPr="002E12F4">
        <w:rPr>
          <w:b/>
          <w:color w:val="000000" w:themeColor="text1"/>
          <w:sz w:val="26"/>
          <w:szCs w:val="26"/>
        </w:rPr>
        <w:t xml:space="preserve">г.                                                                         № </w:t>
      </w:r>
      <w:r w:rsidR="00AA3D3E">
        <w:rPr>
          <w:b/>
          <w:color w:val="000000" w:themeColor="text1"/>
          <w:sz w:val="26"/>
          <w:szCs w:val="26"/>
        </w:rPr>
        <w:t>126</w:t>
      </w:r>
    </w:p>
    <w:p w14:paraId="42C3DCE9" w14:textId="77777777" w:rsidR="00090886" w:rsidRPr="00D44277" w:rsidRDefault="00090886" w:rsidP="00090886">
      <w:pPr>
        <w:rPr>
          <w:b/>
          <w:bCs/>
          <w:color w:val="000000" w:themeColor="text1"/>
          <w:sz w:val="26"/>
          <w:szCs w:val="26"/>
        </w:rPr>
      </w:pPr>
    </w:p>
    <w:p w14:paraId="6EFEBDAB" w14:textId="77777777" w:rsidR="00090886" w:rsidRPr="00D44277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6"/>
          <w:szCs w:val="26"/>
        </w:rPr>
      </w:pPr>
    </w:p>
    <w:p w14:paraId="3DBF3FF5" w14:textId="78EB8B06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D44277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D44277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D44277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D44277">
        <w:rPr>
          <w:b/>
          <w:bCs/>
          <w:color w:val="000000" w:themeColor="text1"/>
          <w:sz w:val="26"/>
          <w:szCs w:val="26"/>
        </w:rPr>
        <w:t>29.09.</w:t>
      </w:r>
      <w:r w:rsidRPr="00D44277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D44277">
        <w:rPr>
          <w:b/>
          <w:bCs/>
          <w:color w:val="000000" w:themeColor="text1"/>
          <w:sz w:val="26"/>
          <w:szCs w:val="26"/>
        </w:rPr>
        <w:t>3</w:t>
      </w:r>
      <w:r w:rsidR="00137149">
        <w:rPr>
          <w:b/>
          <w:bCs/>
          <w:color w:val="000000" w:themeColor="text1"/>
          <w:sz w:val="26"/>
          <w:szCs w:val="26"/>
        </w:rPr>
        <w:t>4</w:t>
      </w:r>
      <w:r w:rsidRPr="00D44277">
        <w:rPr>
          <w:b/>
          <w:bCs/>
          <w:color w:val="000000" w:themeColor="text1"/>
          <w:sz w:val="26"/>
          <w:szCs w:val="26"/>
        </w:rPr>
        <w:t xml:space="preserve"> «</w:t>
      </w:r>
      <w:r w:rsidR="0082654A" w:rsidRPr="00D44277">
        <w:rPr>
          <w:b/>
          <w:bCs/>
          <w:color w:val="000000"/>
          <w:sz w:val="26"/>
          <w:szCs w:val="26"/>
        </w:rPr>
        <w:t xml:space="preserve">Об утверждении Положения о муниципальном контроле </w:t>
      </w:r>
      <w:bookmarkStart w:id="1" w:name="_Hlk77686366"/>
      <w:r w:rsidR="00137149" w:rsidRPr="00F65A66">
        <w:rPr>
          <w:b/>
          <w:bCs/>
          <w:color w:val="000000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границах населенных пунктов </w:t>
      </w:r>
      <w:bookmarkEnd w:id="1"/>
      <w:r w:rsidR="00137149" w:rsidRPr="00F65A66">
        <w:rPr>
          <w:b/>
          <w:bCs/>
          <w:color w:val="000000"/>
          <w:sz w:val="26"/>
          <w:szCs w:val="26"/>
        </w:rPr>
        <w:t xml:space="preserve">сельского поселения </w:t>
      </w:r>
      <w:proofErr w:type="spellStart"/>
      <w:r w:rsidR="00137149" w:rsidRPr="00F65A66">
        <w:rPr>
          <w:b/>
          <w:bCs/>
          <w:color w:val="000000"/>
          <w:sz w:val="26"/>
          <w:szCs w:val="26"/>
        </w:rPr>
        <w:t>Пискалы</w:t>
      </w:r>
      <w:proofErr w:type="spellEnd"/>
      <w:r w:rsidRPr="00D44277">
        <w:rPr>
          <w:b/>
          <w:bCs/>
          <w:color w:val="000000" w:themeColor="text1"/>
          <w:sz w:val="26"/>
          <w:szCs w:val="26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559331A4" w:rsidR="00090886" w:rsidRPr="00204BC1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204BC1"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432078" w:rsidRPr="00204BC1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204BC1">
        <w:rPr>
          <w:bCs/>
          <w:color w:val="000000" w:themeColor="text1"/>
        </w:rPr>
        <w:t>Пискалы</w:t>
      </w:r>
      <w:proofErr w:type="spellEnd"/>
      <w:r w:rsidRPr="00204BC1">
        <w:rPr>
          <w:i/>
          <w:iCs/>
          <w:color w:val="000000" w:themeColor="text1"/>
        </w:rPr>
        <w:t xml:space="preserve"> </w:t>
      </w:r>
      <w:r w:rsidRPr="00204BC1">
        <w:rPr>
          <w:color w:val="000000" w:themeColor="text1"/>
        </w:rPr>
        <w:t xml:space="preserve">Собрание представителей </w:t>
      </w:r>
      <w:r w:rsidR="00432078" w:rsidRPr="00204BC1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204BC1">
        <w:rPr>
          <w:bCs/>
          <w:color w:val="000000" w:themeColor="text1"/>
        </w:rPr>
        <w:t>Пискалы</w:t>
      </w:r>
      <w:proofErr w:type="spellEnd"/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>РЕШИЛО:</w:t>
      </w:r>
    </w:p>
    <w:p w14:paraId="5976F443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437B0CD2" w14:textId="06F2DF5C" w:rsidR="00090886" w:rsidRPr="00204BC1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1. </w:t>
      </w:r>
      <w:r w:rsidRPr="00204BC1">
        <w:rPr>
          <w:color w:val="000000" w:themeColor="text1"/>
          <w:sz w:val="26"/>
          <w:szCs w:val="26"/>
        </w:rPr>
        <w:t xml:space="preserve">Внести в решение Собрания представителей </w:t>
      </w:r>
      <w:r w:rsidR="00171856" w:rsidRPr="00204BC1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204BC1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204BC1">
        <w:rPr>
          <w:b/>
          <w:bCs/>
          <w:color w:val="000000" w:themeColor="text1"/>
          <w:sz w:val="26"/>
          <w:szCs w:val="26"/>
        </w:rPr>
        <w:t xml:space="preserve"> </w:t>
      </w:r>
      <w:r w:rsidRPr="00204BC1">
        <w:rPr>
          <w:color w:val="000000" w:themeColor="text1"/>
          <w:sz w:val="26"/>
          <w:szCs w:val="26"/>
        </w:rPr>
        <w:t xml:space="preserve">от </w:t>
      </w:r>
      <w:r w:rsidR="00171856" w:rsidRPr="00204BC1">
        <w:rPr>
          <w:color w:val="000000" w:themeColor="text1"/>
          <w:sz w:val="26"/>
          <w:szCs w:val="26"/>
        </w:rPr>
        <w:t>29.09.</w:t>
      </w:r>
      <w:r w:rsidRPr="00204BC1">
        <w:rPr>
          <w:color w:val="000000" w:themeColor="text1"/>
          <w:sz w:val="26"/>
          <w:szCs w:val="26"/>
        </w:rPr>
        <w:t xml:space="preserve">2021 № </w:t>
      </w:r>
      <w:r w:rsidR="00171856" w:rsidRPr="00204BC1">
        <w:rPr>
          <w:color w:val="000000" w:themeColor="text1"/>
          <w:sz w:val="26"/>
          <w:szCs w:val="26"/>
        </w:rPr>
        <w:t>3</w:t>
      </w:r>
      <w:r w:rsidR="00137149">
        <w:rPr>
          <w:color w:val="000000" w:themeColor="text1"/>
          <w:sz w:val="26"/>
          <w:szCs w:val="26"/>
        </w:rPr>
        <w:t>4</w:t>
      </w:r>
      <w:r w:rsidRPr="00204BC1">
        <w:rPr>
          <w:color w:val="000000" w:themeColor="text1"/>
          <w:sz w:val="26"/>
          <w:szCs w:val="26"/>
        </w:rPr>
        <w:t xml:space="preserve"> «Об утверждении </w:t>
      </w:r>
      <w:r w:rsidR="0082654A" w:rsidRPr="00204BC1">
        <w:rPr>
          <w:color w:val="000000"/>
          <w:sz w:val="26"/>
          <w:szCs w:val="26"/>
        </w:rPr>
        <w:t xml:space="preserve">Положения о муниципальном контроле </w:t>
      </w:r>
      <w:r w:rsidR="00137149" w:rsidRPr="00137149">
        <w:rPr>
          <w:bCs/>
          <w:color w:val="000000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границах населенных пунктов сельского поселения </w:t>
      </w:r>
      <w:proofErr w:type="spellStart"/>
      <w:r w:rsidR="00137149" w:rsidRPr="00137149">
        <w:rPr>
          <w:bCs/>
          <w:color w:val="000000"/>
          <w:sz w:val="26"/>
          <w:szCs w:val="26"/>
        </w:rPr>
        <w:t>Пискалы</w:t>
      </w:r>
      <w:proofErr w:type="spellEnd"/>
      <w:r w:rsidRPr="00204BC1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3EF09D5F" w14:textId="0330EF5A" w:rsidR="00B5775D" w:rsidRDefault="0000240A" w:rsidP="00D82DFC">
      <w:pPr>
        <w:ind w:firstLine="709"/>
        <w:jc w:val="both"/>
        <w:rPr>
          <w:color w:val="000000" w:themeColor="text1"/>
          <w:sz w:val="26"/>
          <w:szCs w:val="26"/>
        </w:rPr>
      </w:pPr>
      <w:r w:rsidRPr="00204BC1">
        <w:rPr>
          <w:b/>
          <w:color w:val="000000" w:themeColor="text1"/>
          <w:sz w:val="26"/>
          <w:szCs w:val="26"/>
        </w:rPr>
        <w:t xml:space="preserve">1) </w:t>
      </w:r>
      <w:r w:rsidRPr="00204BC1">
        <w:rPr>
          <w:color w:val="000000" w:themeColor="text1"/>
          <w:sz w:val="26"/>
          <w:szCs w:val="26"/>
        </w:rPr>
        <w:t xml:space="preserve">пункт </w:t>
      </w:r>
      <w:r w:rsidR="00DD2214" w:rsidRPr="00204BC1">
        <w:rPr>
          <w:color w:val="000000" w:themeColor="text1"/>
          <w:sz w:val="26"/>
          <w:szCs w:val="26"/>
        </w:rPr>
        <w:t xml:space="preserve"> </w:t>
      </w:r>
      <w:r w:rsidR="00AB6134">
        <w:rPr>
          <w:color w:val="000000" w:themeColor="text1"/>
          <w:sz w:val="26"/>
          <w:szCs w:val="26"/>
        </w:rPr>
        <w:t>4.6</w:t>
      </w:r>
      <w:r w:rsidR="00DD2214" w:rsidRPr="00204BC1">
        <w:rPr>
          <w:color w:val="000000" w:themeColor="text1"/>
          <w:sz w:val="26"/>
          <w:szCs w:val="26"/>
        </w:rPr>
        <w:t xml:space="preserve"> </w:t>
      </w:r>
      <w:r w:rsidRPr="00204BC1">
        <w:rPr>
          <w:color w:val="000000" w:themeColor="text1"/>
          <w:sz w:val="26"/>
          <w:szCs w:val="26"/>
        </w:rPr>
        <w:t xml:space="preserve">утвержденного Решением Положения </w:t>
      </w:r>
      <w:r w:rsidR="0082654A" w:rsidRPr="00204BC1">
        <w:rPr>
          <w:color w:val="000000"/>
          <w:sz w:val="26"/>
          <w:szCs w:val="26"/>
        </w:rPr>
        <w:t xml:space="preserve">о муниципальном контроле </w:t>
      </w:r>
      <w:r w:rsidR="00137149" w:rsidRPr="00137149">
        <w:rPr>
          <w:bCs/>
          <w:color w:val="000000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границах населенных пунктов сельского поселения </w:t>
      </w:r>
      <w:proofErr w:type="spellStart"/>
      <w:r w:rsidR="00137149" w:rsidRPr="00137149">
        <w:rPr>
          <w:bCs/>
          <w:color w:val="000000"/>
          <w:sz w:val="26"/>
          <w:szCs w:val="26"/>
        </w:rPr>
        <w:t>Пискалы</w:t>
      </w:r>
      <w:proofErr w:type="spellEnd"/>
      <w:r w:rsidRPr="00204BC1">
        <w:rPr>
          <w:color w:val="000000" w:themeColor="text1"/>
          <w:sz w:val="26"/>
          <w:szCs w:val="26"/>
        </w:rPr>
        <w:t xml:space="preserve"> </w:t>
      </w:r>
      <w:r w:rsidR="00354979" w:rsidRPr="00204BC1">
        <w:rPr>
          <w:color w:val="000000" w:themeColor="text1"/>
          <w:sz w:val="26"/>
          <w:szCs w:val="26"/>
        </w:rPr>
        <w:t xml:space="preserve">(далее – Положение) </w:t>
      </w:r>
      <w:r w:rsidR="00D82DFC">
        <w:rPr>
          <w:color w:val="000000" w:themeColor="text1"/>
          <w:sz w:val="26"/>
          <w:szCs w:val="26"/>
        </w:rPr>
        <w:t>изложить в следующей редакции:</w:t>
      </w:r>
    </w:p>
    <w:p w14:paraId="298B108B" w14:textId="77777777" w:rsidR="00D82DFC" w:rsidRPr="00D82DFC" w:rsidRDefault="00D82DFC" w:rsidP="00DB017A">
      <w:pPr>
        <w:shd w:val="clear" w:color="auto" w:fill="FFFFFF"/>
        <w:spacing w:line="336" w:lineRule="atLeast"/>
        <w:jc w:val="both"/>
        <w:textAlignment w:val="baseline"/>
        <w:outlineLvl w:val="2"/>
        <w:rPr>
          <w:b/>
          <w:bCs/>
          <w:color w:val="000000"/>
          <w:sz w:val="26"/>
          <w:szCs w:val="26"/>
        </w:rPr>
      </w:pPr>
      <w:r w:rsidRPr="00D82DFC">
        <w:rPr>
          <w:b/>
          <w:bCs/>
          <w:color w:val="000000"/>
          <w:sz w:val="26"/>
          <w:szCs w:val="26"/>
        </w:rPr>
        <w:t>Порядок рассмотрения жалобы</w:t>
      </w:r>
    </w:p>
    <w:p w14:paraId="57066874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b/>
          <w:sz w:val="18"/>
          <w:szCs w:val="18"/>
        </w:rPr>
        <w:t>1</w:t>
      </w:r>
      <w:r w:rsidRPr="00A7036B">
        <w:rPr>
          <w:color w:val="808080"/>
          <w:sz w:val="18"/>
          <w:szCs w:val="18"/>
        </w:rPr>
        <w:t>.</w:t>
      </w:r>
      <w:r w:rsidRPr="00DB017A">
        <w:rPr>
          <w:color w:val="000000"/>
          <w:sz w:val="26"/>
          <w:szCs w:val="26"/>
        </w:rPr>
        <w:t>Уполномоченный на рассмотрение жалобы орган при рассмотрении жалобы использует подсистему досудебного обжалования контрольной (надзорной) деятельности, за исключением случаев, когда рассмотрение жалобы связано со сведениями и документами, составляющими государственную или иную охраняемую законом тайну. Правила ведения подсистемы досудебного обжалования контрольной (надзорной) деятельности утверждаются Правительством Российской Федерации. Рассмотрение жалобы, связанной со сведениями и документами, составляющими государственную или иную охраняемую законом тайну, осуществляется в порядке, предусмотренном положением о виде контроля</w:t>
      </w:r>
      <w:proofErr w:type="gramStart"/>
      <w:r w:rsidRPr="00DB017A">
        <w:rPr>
          <w:color w:val="000000"/>
          <w:sz w:val="26"/>
          <w:szCs w:val="26"/>
        </w:rPr>
        <w:t>.</w:t>
      </w:r>
      <w:bookmarkStart w:id="2" w:name="l594"/>
      <w:bookmarkStart w:id="3" w:name="l979"/>
      <w:bookmarkEnd w:id="2"/>
      <w:bookmarkEnd w:id="3"/>
      <w:proofErr w:type="gramEnd"/>
      <w:r w:rsidRPr="00DB017A">
        <w:rPr>
          <w:color w:val="000000"/>
          <w:sz w:val="26"/>
          <w:szCs w:val="26"/>
        </w:rPr>
        <w:t> </w:t>
      </w:r>
      <w:r w:rsidRPr="00DB017A">
        <w:rPr>
          <w:color w:val="808080"/>
          <w:sz w:val="26"/>
          <w:szCs w:val="26"/>
        </w:rPr>
        <w:t>(</w:t>
      </w:r>
      <w:proofErr w:type="gramStart"/>
      <w:r w:rsidRPr="00DB017A">
        <w:rPr>
          <w:color w:val="808080"/>
          <w:sz w:val="26"/>
          <w:szCs w:val="26"/>
        </w:rPr>
        <w:t>в</w:t>
      </w:r>
      <w:proofErr w:type="gramEnd"/>
      <w:r w:rsidRPr="00DB017A">
        <w:rPr>
          <w:color w:val="808080"/>
          <w:sz w:val="26"/>
          <w:szCs w:val="26"/>
        </w:rPr>
        <w:t xml:space="preserve"> ред. Федерального закона </w:t>
      </w:r>
      <w:hyperlink r:id="rId8" w:anchor="l1439" w:tgtFrame="_blank" w:history="1">
        <w:r w:rsidRPr="00DB017A">
          <w:rPr>
            <w:color w:val="808080"/>
            <w:sz w:val="26"/>
            <w:szCs w:val="26"/>
          </w:rPr>
          <w:t>от 11.06.2021 N 170-ФЗ</w:t>
        </w:r>
      </w:hyperlink>
      <w:r w:rsidRPr="00DB017A">
        <w:rPr>
          <w:color w:val="808080"/>
          <w:sz w:val="26"/>
          <w:szCs w:val="26"/>
        </w:rPr>
        <w:t>)</w:t>
      </w:r>
    </w:p>
    <w:p w14:paraId="2BE220AE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sz w:val="26"/>
          <w:szCs w:val="26"/>
        </w:rPr>
        <w:t>1.1</w:t>
      </w:r>
      <w:r w:rsidRPr="00DB017A">
        <w:rPr>
          <w:color w:val="808080"/>
          <w:sz w:val="26"/>
          <w:szCs w:val="26"/>
        </w:rPr>
        <w:t>.</w:t>
      </w:r>
      <w:r w:rsidRPr="00DB017A">
        <w:rPr>
          <w:color w:val="000000"/>
          <w:sz w:val="26"/>
          <w:szCs w:val="26"/>
        </w:rPr>
        <w:t>Уполномоченные на рассмотрение жалоб органы должны обеспечить передачу в подсистему досудебного обжалования контрольной (надзорной) деятельности сведений о ходе рассмотрения жалоб</w:t>
      </w:r>
      <w:proofErr w:type="gramStart"/>
      <w:r w:rsidRPr="00DB017A">
        <w:rPr>
          <w:color w:val="000000"/>
          <w:sz w:val="26"/>
          <w:szCs w:val="26"/>
        </w:rPr>
        <w:t>.</w:t>
      </w:r>
      <w:proofErr w:type="gramEnd"/>
      <w:r w:rsidRPr="00DB017A">
        <w:rPr>
          <w:color w:val="000000"/>
          <w:sz w:val="26"/>
          <w:szCs w:val="26"/>
        </w:rPr>
        <w:t> </w:t>
      </w:r>
      <w:r w:rsidRPr="00DB017A">
        <w:rPr>
          <w:color w:val="808080"/>
          <w:sz w:val="26"/>
          <w:szCs w:val="26"/>
        </w:rPr>
        <w:t>(</w:t>
      </w:r>
      <w:proofErr w:type="gramStart"/>
      <w:r w:rsidRPr="00DB017A">
        <w:rPr>
          <w:color w:val="808080"/>
          <w:sz w:val="26"/>
          <w:szCs w:val="26"/>
        </w:rPr>
        <w:t>в</w:t>
      </w:r>
      <w:proofErr w:type="gramEnd"/>
      <w:r w:rsidRPr="00DB017A">
        <w:rPr>
          <w:color w:val="808080"/>
          <w:sz w:val="26"/>
          <w:szCs w:val="26"/>
        </w:rPr>
        <w:t xml:space="preserve"> ред. Федерального закона </w:t>
      </w:r>
      <w:hyperlink r:id="rId9" w:anchor="l1439" w:tgtFrame="_blank" w:history="1">
        <w:r w:rsidRPr="00DB017A">
          <w:rPr>
            <w:color w:val="808080"/>
            <w:sz w:val="26"/>
            <w:szCs w:val="26"/>
          </w:rPr>
          <w:t>от 11.06.2021 N 170-ФЗ</w:t>
        </w:r>
      </w:hyperlink>
      <w:r w:rsidRPr="00DB017A">
        <w:rPr>
          <w:color w:val="808080"/>
          <w:sz w:val="26"/>
          <w:szCs w:val="26"/>
        </w:rPr>
        <w:t>)</w:t>
      </w:r>
    </w:p>
    <w:p w14:paraId="1D0C7453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sz w:val="26"/>
          <w:szCs w:val="26"/>
        </w:rPr>
        <w:t>2</w:t>
      </w:r>
      <w:r w:rsidRPr="00DB017A">
        <w:rPr>
          <w:color w:val="808080"/>
          <w:sz w:val="26"/>
          <w:szCs w:val="26"/>
        </w:rPr>
        <w:t>.</w:t>
      </w:r>
      <w:r w:rsidRPr="00DB017A">
        <w:rPr>
          <w:color w:val="000000"/>
          <w:sz w:val="26"/>
          <w:szCs w:val="26"/>
        </w:rPr>
        <w:t xml:space="preserve">Жалоба подлежит рассмотрению уполномоченным на рассмотрение жалобы органом в течение двадцати рабочих дней со дня ее регистрации. В </w:t>
      </w:r>
      <w:r w:rsidRPr="00DB017A">
        <w:rPr>
          <w:color w:val="000000"/>
          <w:sz w:val="26"/>
          <w:szCs w:val="26"/>
        </w:rPr>
        <w:lastRenderedPageBreak/>
        <w:t>исключительных случаях, установленных положением о виде контроля, этот срок может быть продлен указанным органом на двадцать рабочих дней</w:t>
      </w:r>
      <w:proofErr w:type="gramStart"/>
      <w:r w:rsidRPr="00DB017A">
        <w:rPr>
          <w:color w:val="000000"/>
          <w:sz w:val="26"/>
          <w:szCs w:val="26"/>
        </w:rPr>
        <w:t>.</w:t>
      </w:r>
      <w:bookmarkStart w:id="4" w:name="l185"/>
      <w:bookmarkEnd w:id="4"/>
      <w:proofErr w:type="gramEnd"/>
      <w:r w:rsidRPr="00DB017A">
        <w:rPr>
          <w:color w:val="000000"/>
          <w:sz w:val="26"/>
          <w:szCs w:val="26"/>
        </w:rPr>
        <w:t> </w:t>
      </w:r>
      <w:r w:rsidRPr="00DB017A">
        <w:rPr>
          <w:color w:val="808080"/>
          <w:sz w:val="26"/>
          <w:szCs w:val="26"/>
        </w:rPr>
        <w:t>(</w:t>
      </w:r>
      <w:proofErr w:type="gramStart"/>
      <w:r w:rsidRPr="00DB017A">
        <w:rPr>
          <w:color w:val="808080"/>
          <w:sz w:val="26"/>
          <w:szCs w:val="26"/>
        </w:rPr>
        <w:t>в</w:t>
      </w:r>
      <w:proofErr w:type="gramEnd"/>
      <w:r w:rsidRPr="00DB017A">
        <w:rPr>
          <w:color w:val="808080"/>
          <w:sz w:val="26"/>
          <w:szCs w:val="26"/>
        </w:rPr>
        <w:t xml:space="preserve"> ред. Федерального закона </w:t>
      </w:r>
      <w:hyperlink r:id="rId10" w:anchor="l1439" w:tgtFrame="_blank" w:history="1">
        <w:r w:rsidRPr="00DB017A">
          <w:rPr>
            <w:color w:val="808080"/>
            <w:sz w:val="26"/>
            <w:szCs w:val="26"/>
          </w:rPr>
          <w:t>от 11.06.2021 N 170-ФЗ</w:t>
        </w:r>
      </w:hyperlink>
      <w:r w:rsidRPr="00DB017A">
        <w:rPr>
          <w:color w:val="808080"/>
          <w:sz w:val="26"/>
          <w:szCs w:val="26"/>
        </w:rPr>
        <w:t>)</w:t>
      </w:r>
    </w:p>
    <w:p w14:paraId="01D76813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sz w:val="26"/>
          <w:szCs w:val="26"/>
        </w:rPr>
        <w:t>3</w:t>
      </w:r>
      <w:r w:rsidRPr="00DB017A">
        <w:rPr>
          <w:color w:val="808080"/>
          <w:sz w:val="26"/>
          <w:szCs w:val="26"/>
        </w:rPr>
        <w:t>.</w:t>
      </w:r>
      <w:r w:rsidRPr="00DB017A">
        <w:rPr>
          <w:color w:val="000000"/>
          <w:sz w:val="26"/>
          <w:szCs w:val="26"/>
        </w:rPr>
        <w:t>Уполномоченный орган вправе запросить у контролируемого лица, подавшего жалобу, дополнительную информацию и документы, относящиеся к предмету жалобы. Контролируемое лицо вправе представить указанные информацию и документы в течение пяти рабочих дней с момента направления запроса. Течение срока рассмотрения жалобы приостанавливается с момента направления запроса о представлении дополнительных информации и документов, относящихся к предмету жалобы, до момента получения их уполномоченным органом, но не более чем на пять рабочих дней с момента направления запроса. Неполучение от контролируемого лица дополнительных информации и документов, относящихся к предмету жалобы, не является основанием для отказа в рассмотрении жалобы.</w:t>
      </w:r>
      <w:bookmarkStart w:id="5" w:name="l595"/>
      <w:bookmarkStart w:id="6" w:name="l186"/>
      <w:bookmarkEnd w:id="5"/>
      <w:bookmarkEnd w:id="6"/>
    </w:p>
    <w:p w14:paraId="3FC0652A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sz w:val="26"/>
          <w:szCs w:val="26"/>
        </w:rPr>
        <w:t>4</w:t>
      </w:r>
      <w:r w:rsidRPr="00DB017A">
        <w:rPr>
          <w:color w:val="808080"/>
          <w:sz w:val="26"/>
          <w:szCs w:val="26"/>
        </w:rPr>
        <w:t>.</w:t>
      </w:r>
      <w:r w:rsidRPr="00DB017A">
        <w:rPr>
          <w:color w:val="000000"/>
          <w:sz w:val="26"/>
          <w:szCs w:val="26"/>
        </w:rPr>
        <w:t>Не допускается запрашивать у контролируемого лица, подавшего жалобу, информацию и документы, которые находятся в распоряжении государственных органов, органов местного самоуправления либо подведомственных им организаций.</w:t>
      </w:r>
      <w:bookmarkStart w:id="7" w:name="l596"/>
      <w:bookmarkStart w:id="8" w:name="l187"/>
      <w:bookmarkEnd w:id="7"/>
      <w:bookmarkEnd w:id="8"/>
    </w:p>
    <w:p w14:paraId="52F5C1F1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sz w:val="26"/>
          <w:szCs w:val="26"/>
        </w:rPr>
        <w:t>4.1</w:t>
      </w:r>
      <w:r w:rsidRPr="00DB017A">
        <w:rPr>
          <w:color w:val="808080"/>
          <w:sz w:val="26"/>
          <w:szCs w:val="26"/>
        </w:rPr>
        <w:t>.</w:t>
      </w:r>
      <w:r w:rsidRPr="00DB017A">
        <w:rPr>
          <w:color w:val="000000"/>
          <w:sz w:val="26"/>
          <w:szCs w:val="26"/>
        </w:rPr>
        <w:t>Лицо, подавшее жалобу, до принятия итогового решения по жалобе вправе по своему усмотрению представить дополнительные материалы, относящиеся к предмету жалобы</w:t>
      </w:r>
      <w:proofErr w:type="gramStart"/>
      <w:r w:rsidRPr="00DB017A">
        <w:rPr>
          <w:color w:val="000000"/>
          <w:sz w:val="26"/>
          <w:szCs w:val="26"/>
        </w:rPr>
        <w:t>.</w:t>
      </w:r>
      <w:proofErr w:type="gramEnd"/>
      <w:r w:rsidRPr="00DB017A">
        <w:rPr>
          <w:color w:val="000000"/>
          <w:sz w:val="26"/>
          <w:szCs w:val="26"/>
        </w:rPr>
        <w:t> </w:t>
      </w:r>
      <w:r w:rsidRPr="00DB017A">
        <w:rPr>
          <w:color w:val="808080"/>
          <w:sz w:val="26"/>
          <w:szCs w:val="26"/>
        </w:rPr>
        <w:t>(</w:t>
      </w:r>
      <w:proofErr w:type="gramStart"/>
      <w:r w:rsidRPr="00DB017A">
        <w:rPr>
          <w:color w:val="808080"/>
          <w:sz w:val="26"/>
          <w:szCs w:val="26"/>
        </w:rPr>
        <w:t>в</w:t>
      </w:r>
      <w:proofErr w:type="gramEnd"/>
      <w:r w:rsidRPr="00DB017A">
        <w:rPr>
          <w:color w:val="808080"/>
          <w:sz w:val="26"/>
          <w:szCs w:val="26"/>
        </w:rPr>
        <w:t xml:space="preserve"> ред. Федерального закона </w:t>
      </w:r>
      <w:hyperlink r:id="rId11" w:anchor="l1439" w:tgtFrame="_blank" w:history="1">
        <w:r w:rsidRPr="00DB017A">
          <w:rPr>
            <w:color w:val="808080"/>
            <w:sz w:val="26"/>
            <w:szCs w:val="26"/>
          </w:rPr>
          <w:t>от 11.06.2021 N 170-ФЗ</w:t>
        </w:r>
      </w:hyperlink>
      <w:r w:rsidRPr="00DB017A">
        <w:rPr>
          <w:color w:val="808080"/>
          <w:sz w:val="26"/>
          <w:szCs w:val="26"/>
        </w:rPr>
        <w:t>)</w:t>
      </w:r>
    </w:p>
    <w:p w14:paraId="391E288C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proofErr w:type="gramStart"/>
      <w:r w:rsidRPr="00DB017A">
        <w:rPr>
          <w:sz w:val="26"/>
          <w:szCs w:val="26"/>
        </w:rPr>
        <w:t>5</w:t>
      </w:r>
      <w:r w:rsidRPr="00DB017A">
        <w:rPr>
          <w:color w:val="808080"/>
          <w:sz w:val="26"/>
          <w:szCs w:val="26"/>
        </w:rPr>
        <w:t>.</w:t>
      </w:r>
      <w:r w:rsidRPr="00DB017A">
        <w:rPr>
          <w:color w:val="000000"/>
          <w:sz w:val="26"/>
          <w:szCs w:val="26"/>
        </w:rPr>
        <w:t>Обязанность доказывания законности и обоснованности принятого решения и (или) совершенного действия (бездействия) возлагается на контрольный (надзорный) орган, решение и (или) действие (бездействие) должностного лица которого обжалуются.</w:t>
      </w:r>
      <w:bookmarkStart w:id="9" w:name="l980"/>
      <w:bookmarkEnd w:id="9"/>
      <w:proofErr w:type="gramEnd"/>
    </w:p>
    <w:p w14:paraId="55064F36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sz w:val="26"/>
          <w:szCs w:val="26"/>
        </w:rPr>
        <w:t>6</w:t>
      </w:r>
      <w:r w:rsidRPr="00DB017A">
        <w:rPr>
          <w:color w:val="808080"/>
          <w:sz w:val="26"/>
          <w:szCs w:val="26"/>
        </w:rPr>
        <w:t>.</w:t>
      </w:r>
      <w:r w:rsidRPr="00DB017A">
        <w:rPr>
          <w:color w:val="000000"/>
          <w:sz w:val="26"/>
          <w:szCs w:val="26"/>
        </w:rPr>
        <w:t>По итогам рассмотрения жалобы уполномоченный на рассмотрение жалобы орган принимает одно из следующих решений:</w:t>
      </w:r>
    </w:p>
    <w:p w14:paraId="6E19A7FA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sz w:val="26"/>
          <w:szCs w:val="26"/>
        </w:rPr>
      </w:pPr>
      <w:r w:rsidRPr="00DB017A">
        <w:rPr>
          <w:sz w:val="26"/>
          <w:szCs w:val="26"/>
        </w:rPr>
        <w:t>1)оставляет жалобу без удовлетворения;</w:t>
      </w:r>
    </w:p>
    <w:p w14:paraId="694E0818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sz w:val="26"/>
          <w:szCs w:val="26"/>
        </w:rPr>
      </w:pPr>
      <w:r w:rsidRPr="00DB017A">
        <w:rPr>
          <w:sz w:val="26"/>
          <w:szCs w:val="26"/>
        </w:rPr>
        <w:t>2)отменяет решение контрольного (надзорного) органа полностью или частично;</w:t>
      </w:r>
      <w:bookmarkStart w:id="10" w:name="l597"/>
      <w:bookmarkEnd w:id="10"/>
    </w:p>
    <w:p w14:paraId="71997EAC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sz w:val="26"/>
          <w:szCs w:val="26"/>
        </w:rPr>
        <w:t>3)отменяет решение контрольного (надзорного) органа полностью и принимает новое решение</w:t>
      </w:r>
      <w:r w:rsidRPr="00DB017A">
        <w:rPr>
          <w:color w:val="000000"/>
          <w:sz w:val="26"/>
          <w:szCs w:val="26"/>
        </w:rPr>
        <w:t>;</w:t>
      </w:r>
      <w:bookmarkStart w:id="11" w:name="l188"/>
      <w:bookmarkEnd w:id="11"/>
    </w:p>
    <w:p w14:paraId="289D734A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sz w:val="26"/>
          <w:szCs w:val="26"/>
        </w:rPr>
      </w:pPr>
      <w:r w:rsidRPr="00DB017A">
        <w:rPr>
          <w:color w:val="808080"/>
          <w:sz w:val="26"/>
          <w:szCs w:val="26"/>
        </w:rPr>
        <w:t>4</w:t>
      </w:r>
      <w:r w:rsidRPr="00DB017A">
        <w:rPr>
          <w:sz w:val="26"/>
          <w:szCs w:val="26"/>
        </w:rPr>
        <w:t>)признает действия (бездействие) должностных лиц контрольных (надзорных) органов незаконными и выносит решение по существу, в том числе об осуществлении при необходимости определенных действий.</w:t>
      </w:r>
    </w:p>
    <w:p w14:paraId="3B5C9974" w14:textId="77777777" w:rsidR="00D82DFC" w:rsidRPr="00DB017A" w:rsidRDefault="00D82DFC" w:rsidP="00DB017A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DB017A">
        <w:rPr>
          <w:sz w:val="26"/>
          <w:szCs w:val="26"/>
        </w:rPr>
        <w:t xml:space="preserve">7.Решение уполномоченного на рассмотрение жалобы органа, содержащее обоснование принятого решения, срок и порядок его исполнения, размещается в личном кабинете контролируемого лица на едином портале государственных и муниципальных услуг и (или) региональном портале государственных и муниципальных услуг в срок не позднее одного </w:t>
      </w:r>
      <w:r w:rsidRPr="00DB017A">
        <w:rPr>
          <w:color w:val="000000"/>
          <w:sz w:val="26"/>
          <w:szCs w:val="26"/>
        </w:rPr>
        <w:t>рабочего дня со дня его принятия.</w:t>
      </w:r>
    </w:p>
    <w:p w14:paraId="11123967" w14:textId="77777777" w:rsidR="00D82DFC" w:rsidRPr="006832AB" w:rsidRDefault="00D82DFC" w:rsidP="00D82DFC">
      <w:pPr>
        <w:ind w:firstLine="709"/>
        <w:jc w:val="both"/>
        <w:rPr>
          <w:color w:val="000000"/>
          <w:sz w:val="26"/>
          <w:szCs w:val="26"/>
        </w:rPr>
      </w:pPr>
    </w:p>
    <w:p w14:paraId="781DA89A" w14:textId="5319B7F0" w:rsidR="0088557A" w:rsidRPr="00204BC1" w:rsidRDefault="0088557A" w:rsidP="0088557A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204BC1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204BC1">
        <w:rPr>
          <w:sz w:val="26"/>
          <w:szCs w:val="26"/>
        </w:rPr>
        <w:t xml:space="preserve">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 в сети интернет  </w:t>
      </w:r>
      <w:proofErr w:type="spellStart"/>
      <w:r w:rsidR="00204BC1" w:rsidRPr="00204BC1">
        <w:rPr>
          <w:sz w:val="26"/>
          <w:szCs w:val="26"/>
          <w:lang w:val="en-US"/>
        </w:rPr>
        <w:t>piskali</w:t>
      </w:r>
      <w:proofErr w:type="spellEnd"/>
      <w:r w:rsidRPr="00204BC1">
        <w:rPr>
          <w:sz w:val="26"/>
          <w:szCs w:val="26"/>
        </w:rPr>
        <w:t xml:space="preserve">.stavrsp.ru.    </w:t>
      </w:r>
    </w:p>
    <w:p w14:paraId="4A033EE9" w14:textId="77777777" w:rsidR="00090886" w:rsidRDefault="00090886" w:rsidP="00204BC1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5EA5CE2A" w14:textId="77777777" w:rsidR="00090886" w:rsidRPr="00555D0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Председатель Собрания представителей</w:t>
      </w:r>
    </w:p>
    <w:p w14:paraId="37DE10AE" w14:textId="7A04E764" w:rsidR="0009088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  <w:r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>
        <w:rPr>
          <w:bCs/>
          <w:color w:val="000000" w:themeColor="text1"/>
          <w:sz w:val="28"/>
          <w:szCs w:val="28"/>
        </w:rPr>
        <w:t xml:space="preserve">                                        </w:t>
      </w:r>
      <w:proofErr w:type="spellStart"/>
      <w:r>
        <w:rPr>
          <w:bCs/>
          <w:color w:val="000000" w:themeColor="text1"/>
          <w:sz w:val="28"/>
          <w:szCs w:val="28"/>
        </w:rPr>
        <w:t>А.А.Рассолов</w:t>
      </w:r>
      <w:proofErr w:type="spellEnd"/>
    </w:p>
    <w:p w14:paraId="47FAA578" w14:textId="77777777" w:rsidR="0017185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18FC637E" w14:textId="77777777" w:rsidR="00A7036B" w:rsidRPr="00555D09" w:rsidRDefault="00A7036B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25819EC3" w14:textId="77777777" w:rsidR="00A7036B" w:rsidRDefault="00090886" w:rsidP="00050382">
      <w:pPr>
        <w:spacing w:line="240" w:lineRule="exact"/>
        <w:rPr>
          <w:bCs/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Глава </w:t>
      </w:r>
      <w:r w:rsidR="00171856"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          </w:t>
      </w:r>
      <w:proofErr w:type="spellStart"/>
      <w:r w:rsidR="00171856">
        <w:rPr>
          <w:bCs/>
          <w:color w:val="000000" w:themeColor="text1"/>
          <w:sz w:val="28"/>
          <w:szCs w:val="28"/>
        </w:rPr>
        <w:t>С.А.Жилкина</w:t>
      </w:r>
      <w:proofErr w:type="spellEnd"/>
    </w:p>
    <w:p w14:paraId="3A398E6A" w14:textId="77777777" w:rsidR="00A7036B" w:rsidRDefault="00A7036B" w:rsidP="00050382">
      <w:pPr>
        <w:spacing w:line="240" w:lineRule="exact"/>
        <w:rPr>
          <w:bCs/>
          <w:color w:val="000000" w:themeColor="text1"/>
          <w:sz w:val="28"/>
          <w:szCs w:val="28"/>
        </w:rPr>
      </w:pPr>
    </w:p>
    <w:p w14:paraId="65413BA5" w14:textId="78B45BFA" w:rsidR="00354979" w:rsidRPr="00555D09" w:rsidRDefault="00171856" w:rsidP="00050382">
      <w:pPr>
        <w:spacing w:line="240" w:lineRule="exact"/>
        <w:rPr>
          <w:i/>
          <w:iCs/>
          <w:color w:val="000000" w:themeColor="text1"/>
        </w:rPr>
      </w:pPr>
      <w:r>
        <w:rPr>
          <w:bCs/>
          <w:color w:val="000000" w:themeColor="text1"/>
          <w:sz w:val="28"/>
          <w:szCs w:val="28"/>
        </w:rPr>
        <w:t xml:space="preserve">                    </w:t>
      </w:r>
    </w:p>
    <w:sectPr w:rsidR="00354979" w:rsidRPr="00555D09" w:rsidSect="00171856">
      <w:headerReference w:type="even" r:id="rId12"/>
      <w:headerReference w:type="default" r:id="rId13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655C7B" w14:textId="77777777" w:rsidR="00E65ADE" w:rsidRDefault="00E65ADE" w:rsidP="00165F1F">
      <w:r>
        <w:separator/>
      </w:r>
    </w:p>
  </w:endnote>
  <w:endnote w:type="continuationSeparator" w:id="0">
    <w:p w14:paraId="33027B18" w14:textId="77777777" w:rsidR="00E65ADE" w:rsidRDefault="00E65ADE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1161D4" w14:textId="77777777" w:rsidR="00E65ADE" w:rsidRDefault="00E65ADE" w:rsidP="00165F1F">
      <w:r>
        <w:separator/>
      </w:r>
    </w:p>
  </w:footnote>
  <w:footnote w:type="continuationSeparator" w:id="0">
    <w:p w14:paraId="51BCDF59" w14:textId="77777777" w:rsidR="00E65ADE" w:rsidRDefault="00E65ADE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1E1425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909F7"/>
    <w:rsid w:val="000B1027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37149"/>
    <w:rsid w:val="00146923"/>
    <w:rsid w:val="001634F5"/>
    <w:rsid w:val="00165F1F"/>
    <w:rsid w:val="00171856"/>
    <w:rsid w:val="00181535"/>
    <w:rsid w:val="00186D50"/>
    <w:rsid w:val="00191694"/>
    <w:rsid w:val="00194636"/>
    <w:rsid w:val="001A05EE"/>
    <w:rsid w:val="001E1425"/>
    <w:rsid w:val="001E52E9"/>
    <w:rsid w:val="00204BC1"/>
    <w:rsid w:val="00212C8C"/>
    <w:rsid w:val="00274093"/>
    <w:rsid w:val="002B1893"/>
    <w:rsid w:val="002B2AD2"/>
    <w:rsid w:val="002B74E0"/>
    <w:rsid w:val="002B79C9"/>
    <w:rsid w:val="002D3F6B"/>
    <w:rsid w:val="002E12F4"/>
    <w:rsid w:val="002F142A"/>
    <w:rsid w:val="002F2118"/>
    <w:rsid w:val="00305F5C"/>
    <w:rsid w:val="00354979"/>
    <w:rsid w:val="003653BF"/>
    <w:rsid w:val="003669CD"/>
    <w:rsid w:val="003C26B2"/>
    <w:rsid w:val="003E3508"/>
    <w:rsid w:val="0041186A"/>
    <w:rsid w:val="00432078"/>
    <w:rsid w:val="0043339A"/>
    <w:rsid w:val="00455812"/>
    <w:rsid w:val="0047105B"/>
    <w:rsid w:val="0047791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832AB"/>
    <w:rsid w:val="006A47C1"/>
    <w:rsid w:val="006E1A57"/>
    <w:rsid w:val="00701A7F"/>
    <w:rsid w:val="00715041"/>
    <w:rsid w:val="00734E37"/>
    <w:rsid w:val="00736465"/>
    <w:rsid w:val="00797B53"/>
    <w:rsid w:val="007C7D37"/>
    <w:rsid w:val="007D0425"/>
    <w:rsid w:val="007D5E00"/>
    <w:rsid w:val="007E23E7"/>
    <w:rsid w:val="008172C6"/>
    <w:rsid w:val="0082044D"/>
    <w:rsid w:val="008238AE"/>
    <w:rsid w:val="0082654A"/>
    <w:rsid w:val="00836BD7"/>
    <w:rsid w:val="0083759D"/>
    <w:rsid w:val="0086264A"/>
    <w:rsid w:val="0087287E"/>
    <w:rsid w:val="00884CA8"/>
    <w:rsid w:val="0088557A"/>
    <w:rsid w:val="008A0233"/>
    <w:rsid w:val="008B41E4"/>
    <w:rsid w:val="008C1896"/>
    <w:rsid w:val="008D5B90"/>
    <w:rsid w:val="008E40E2"/>
    <w:rsid w:val="008E6EC4"/>
    <w:rsid w:val="008F0B34"/>
    <w:rsid w:val="00901774"/>
    <w:rsid w:val="00945B02"/>
    <w:rsid w:val="00951C54"/>
    <w:rsid w:val="00961BAB"/>
    <w:rsid w:val="0099719A"/>
    <w:rsid w:val="009A3FE0"/>
    <w:rsid w:val="009F5BEC"/>
    <w:rsid w:val="009F6E8A"/>
    <w:rsid w:val="00A17B9B"/>
    <w:rsid w:val="00A32C16"/>
    <w:rsid w:val="00A4135A"/>
    <w:rsid w:val="00A67967"/>
    <w:rsid w:val="00A7036B"/>
    <w:rsid w:val="00A829C2"/>
    <w:rsid w:val="00A9140F"/>
    <w:rsid w:val="00A9335F"/>
    <w:rsid w:val="00AA3D3E"/>
    <w:rsid w:val="00AB6134"/>
    <w:rsid w:val="00AD19E2"/>
    <w:rsid w:val="00AD2838"/>
    <w:rsid w:val="00B2109B"/>
    <w:rsid w:val="00B53044"/>
    <w:rsid w:val="00B5775D"/>
    <w:rsid w:val="00B70654"/>
    <w:rsid w:val="00B718B7"/>
    <w:rsid w:val="00B754CA"/>
    <w:rsid w:val="00BA3EF8"/>
    <w:rsid w:val="00BA675E"/>
    <w:rsid w:val="00BD4E63"/>
    <w:rsid w:val="00BE13DB"/>
    <w:rsid w:val="00C00A30"/>
    <w:rsid w:val="00C0126C"/>
    <w:rsid w:val="00C6647A"/>
    <w:rsid w:val="00C762F7"/>
    <w:rsid w:val="00C7636B"/>
    <w:rsid w:val="00CA7E18"/>
    <w:rsid w:val="00CC133B"/>
    <w:rsid w:val="00CC2EB2"/>
    <w:rsid w:val="00CE481D"/>
    <w:rsid w:val="00CE551F"/>
    <w:rsid w:val="00CF7D4E"/>
    <w:rsid w:val="00D01293"/>
    <w:rsid w:val="00D1307A"/>
    <w:rsid w:val="00D22DF0"/>
    <w:rsid w:val="00D44277"/>
    <w:rsid w:val="00D44F90"/>
    <w:rsid w:val="00D82DFC"/>
    <w:rsid w:val="00D8624E"/>
    <w:rsid w:val="00DB017A"/>
    <w:rsid w:val="00DC158F"/>
    <w:rsid w:val="00DD2214"/>
    <w:rsid w:val="00E0166C"/>
    <w:rsid w:val="00E0758B"/>
    <w:rsid w:val="00E07A04"/>
    <w:rsid w:val="00E21628"/>
    <w:rsid w:val="00E41448"/>
    <w:rsid w:val="00E41F27"/>
    <w:rsid w:val="00E46A15"/>
    <w:rsid w:val="00E65ADE"/>
    <w:rsid w:val="00E71A88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3">
    <w:name w:val="heading 3"/>
    <w:basedOn w:val="a"/>
    <w:link w:val="30"/>
    <w:uiPriority w:val="9"/>
    <w:qFormat/>
    <w:rsid w:val="00A7036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uiPriority w:val="99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A7036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dt-p">
    <w:name w:val="dt-p"/>
    <w:basedOn w:val="a"/>
    <w:rsid w:val="00A7036B"/>
    <w:pPr>
      <w:spacing w:before="100" w:beforeAutospacing="1" w:after="100" w:afterAutospacing="1"/>
    </w:pPr>
  </w:style>
  <w:style w:type="character" w:customStyle="1" w:styleId="dt-m">
    <w:name w:val="dt-m"/>
    <w:basedOn w:val="a0"/>
    <w:rsid w:val="00A7036B"/>
  </w:style>
  <w:style w:type="character" w:customStyle="1" w:styleId="dt-r">
    <w:name w:val="dt-r"/>
    <w:basedOn w:val="a0"/>
    <w:rsid w:val="00A7036B"/>
  </w:style>
  <w:style w:type="character" w:styleId="af">
    <w:name w:val="Hyperlink"/>
    <w:basedOn w:val="a0"/>
    <w:uiPriority w:val="99"/>
    <w:semiHidden/>
    <w:unhideWhenUsed/>
    <w:rsid w:val="00A7036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3">
    <w:name w:val="heading 3"/>
    <w:basedOn w:val="a"/>
    <w:link w:val="30"/>
    <w:uiPriority w:val="9"/>
    <w:qFormat/>
    <w:rsid w:val="00A7036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uiPriority w:val="99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A7036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dt-p">
    <w:name w:val="dt-p"/>
    <w:basedOn w:val="a"/>
    <w:rsid w:val="00A7036B"/>
    <w:pPr>
      <w:spacing w:before="100" w:beforeAutospacing="1" w:after="100" w:afterAutospacing="1"/>
    </w:pPr>
  </w:style>
  <w:style w:type="character" w:customStyle="1" w:styleId="dt-m">
    <w:name w:val="dt-m"/>
    <w:basedOn w:val="a0"/>
    <w:rsid w:val="00A7036B"/>
  </w:style>
  <w:style w:type="character" w:customStyle="1" w:styleId="dt-r">
    <w:name w:val="dt-r"/>
    <w:basedOn w:val="a0"/>
    <w:rsid w:val="00A7036B"/>
  </w:style>
  <w:style w:type="character" w:styleId="af">
    <w:name w:val="Hyperlink"/>
    <w:basedOn w:val="a0"/>
    <w:uiPriority w:val="99"/>
    <w:semiHidden/>
    <w:unhideWhenUsed/>
    <w:rsid w:val="00A703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0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mativ.kontur.ru/document?moduleId=1&amp;documentId=393776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normativ.kontur.ru/document?moduleId=1&amp;documentId=393776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normativ.kontur.ru/document?moduleId=1&amp;documentId=39377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normativ.kontur.ru/document?moduleId=1&amp;documentId=39377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2</Pages>
  <Words>867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26</cp:revision>
  <cp:lastPrinted>2024-10-01T07:22:00Z</cp:lastPrinted>
  <dcterms:created xsi:type="dcterms:W3CDTF">2021-12-15T12:22:00Z</dcterms:created>
  <dcterms:modified xsi:type="dcterms:W3CDTF">2024-10-01T07:24:00Z</dcterms:modified>
</cp:coreProperties>
</file>